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12EB95" w14:textId="0827629F" w:rsidR="0060684A" w:rsidRPr="00ED61FA" w:rsidRDefault="0060684A" w:rsidP="00484DCE">
      <w:pPr>
        <w:spacing w:after="0" w:line="240" w:lineRule="auto"/>
        <w:ind w:right="99" w:firstLine="708"/>
        <w:jc w:val="right"/>
        <w:rPr>
          <w:rFonts w:ascii="Times New Roman" w:hAnsi="Times New Roman"/>
          <w:b/>
          <w:sz w:val="28"/>
          <w:szCs w:val="28"/>
          <w:lang w:val="kk-KZ" w:eastAsia="ru-RU"/>
        </w:rPr>
      </w:pPr>
      <w:r w:rsidRPr="00777FF8">
        <w:rPr>
          <w:rFonts w:ascii="Times New Roman" w:hAnsi="Times New Roman"/>
          <w:b/>
          <w:sz w:val="28"/>
          <w:szCs w:val="28"/>
          <w:lang w:eastAsia="ru-RU"/>
        </w:rPr>
        <w:t xml:space="preserve"> «</w:t>
      </w:r>
      <w:r w:rsidRPr="00777FF8">
        <w:rPr>
          <w:rFonts w:ascii="Times New Roman" w:hAnsi="Times New Roman"/>
          <w:b/>
          <w:sz w:val="28"/>
          <w:szCs w:val="28"/>
          <w:lang w:val="en-US" w:eastAsia="ru-RU"/>
        </w:rPr>
        <w:t>KEGOC</w:t>
      </w:r>
      <w:r w:rsidRPr="00777FF8">
        <w:rPr>
          <w:rFonts w:ascii="Times New Roman" w:hAnsi="Times New Roman"/>
          <w:b/>
          <w:sz w:val="28"/>
          <w:szCs w:val="28"/>
          <w:lang w:eastAsia="ru-RU"/>
        </w:rPr>
        <w:t>»</w:t>
      </w:r>
      <w:r w:rsidR="00ED61FA">
        <w:rPr>
          <w:rFonts w:ascii="Times New Roman" w:hAnsi="Times New Roman"/>
          <w:b/>
          <w:sz w:val="28"/>
          <w:szCs w:val="28"/>
          <w:lang w:val="kk-KZ" w:eastAsia="ru-RU"/>
        </w:rPr>
        <w:t xml:space="preserve"> АҚ Акционерлеріне</w:t>
      </w:r>
    </w:p>
    <w:p w14:paraId="11E47D63" w14:textId="77777777" w:rsidR="009219E8" w:rsidRPr="00777FF8" w:rsidRDefault="009219E8" w:rsidP="00494EEE">
      <w:pPr>
        <w:spacing w:after="0" w:line="240" w:lineRule="auto"/>
        <w:ind w:right="99"/>
        <w:jc w:val="both"/>
        <w:rPr>
          <w:rFonts w:ascii="Times New Roman" w:hAnsi="Times New Roman" w:cs="Arial"/>
          <w:sz w:val="28"/>
          <w:szCs w:val="28"/>
          <w:lang w:eastAsia="ru-RU"/>
        </w:rPr>
      </w:pPr>
    </w:p>
    <w:p w14:paraId="4E74D4FA" w14:textId="78DC7C76" w:rsidR="00C97D14" w:rsidRPr="00C97D14" w:rsidRDefault="00C97D14" w:rsidP="00C97D14">
      <w:pPr>
        <w:spacing w:after="0" w:line="240" w:lineRule="auto"/>
        <w:jc w:val="center"/>
        <w:rPr>
          <w:rFonts w:ascii="Times New Roman" w:hAnsi="Times New Roman" w:cs="Arial"/>
          <w:b/>
          <w:sz w:val="28"/>
          <w:szCs w:val="28"/>
          <w:lang w:eastAsia="ru-RU"/>
        </w:rPr>
      </w:pPr>
      <w:r w:rsidRPr="00C97D14">
        <w:rPr>
          <w:rFonts w:ascii="Times New Roman" w:hAnsi="Times New Roman" w:cs="Arial"/>
          <w:b/>
          <w:sz w:val="28"/>
          <w:szCs w:val="28"/>
          <w:lang w:eastAsia="ru-RU"/>
        </w:rPr>
        <w:t xml:space="preserve">«KEGOC» АҚ </w:t>
      </w:r>
      <w:proofErr w:type="spellStart"/>
      <w:r w:rsidRPr="00C97D14">
        <w:rPr>
          <w:rFonts w:ascii="Times New Roman" w:hAnsi="Times New Roman" w:cs="Arial"/>
          <w:b/>
          <w:sz w:val="28"/>
          <w:szCs w:val="28"/>
          <w:lang w:eastAsia="ru-RU"/>
        </w:rPr>
        <w:t>Акционерлерінің</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жылдық</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жалпы</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жиналысы</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отырысының</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күн</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тәртібіндегі</w:t>
      </w:r>
      <w:proofErr w:type="spellEnd"/>
      <w:r w:rsidRPr="00C97D14">
        <w:rPr>
          <w:rFonts w:ascii="Times New Roman" w:hAnsi="Times New Roman" w:cs="Arial"/>
          <w:b/>
          <w:sz w:val="28"/>
          <w:szCs w:val="28"/>
          <w:lang w:eastAsia="ru-RU"/>
        </w:rPr>
        <w:t xml:space="preserve"> </w:t>
      </w:r>
      <w:r w:rsidR="00F7666D" w:rsidRPr="00C97D14">
        <w:rPr>
          <w:rFonts w:ascii="Times New Roman" w:hAnsi="Times New Roman" w:cs="Arial"/>
          <w:b/>
          <w:sz w:val="28"/>
          <w:szCs w:val="28"/>
          <w:lang w:eastAsia="ru-RU"/>
        </w:rPr>
        <w:t>«</w:t>
      </w:r>
      <w:r w:rsidR="00F7666D" w:rsidRPr="00F7666D">
        <w:rPr>
          <w:rFonts w:ascii="Times New Roman" w:hAnsi="Times New Roman" w:cs="Arial"/>
          <w:b/>
          <w:sz w:val="28"/>
          <w:szCs w:val="28"/>
          <w:lang w:eastAsia="ru-RU"/>
        </w:rPr>
        <w:t xml:space="preserve">2020 </w:t>
      </w:r>
      <w:proofErr w:type="spellStart"/>
      <w:r w:rsidR="00F7666D" w:rsidRPr="00F7666D">
        <w:rPr>
          <w:rFonts w:ascii="Times New Roman" w:hAnsi="Times New Roman" w:cs="Arial"/>
          <w:b/>
          <w:sz w:val="28"/>
          <w:szCs w:val="28"/>
          <w:lang w:eastAsia="ru-RU"/>
        </w:rPr>
        <w:t>жылғы</w:t>
      </w:r>
      <w:proofErr w:type="spellEnd"/>
      <w:r w:rsidR="00F7666D" w:rsidRPr="00F7666D">
        <w:rPr>
          <w:rFonts w:ascii="Times New Roman" w:hAnsi="Times New Roman" w:cs="Arial"/>
          <w:b/>
          <w:sz w:val="28"/>
          <w:szCs w:val="28"/>
          <w:lang w:eastAsia="ru-RU"/>
        </w:rPr>
        <w:t xml:space="preserve"> 31 </w:t>
      </w:r>
      <w:proofErr w:type="spellStart"/>
      <w:r w:rsidR="00F7666D" w:rsidRPr="00F7666D">
        <w:rPr>
          <w:rFonts w:ascii="Times New Roman" w:hAnsi="Times New Roman" w:cs="Arial"/>
          <w:b/>
          <w:sz w:val="28"/>
          <w:szCs w:val="28"/>
          <w:lang w:eastAsia="ru-RU"/>
        </w:rPr>
        <w:t>желтоқсандағы</w:t>
      </w:r>
      <w:proofErr w:type="spellEnd"/>
      <w:r w:rsidR="00F7666D" w:rsidRPr="00F7666D">
        <w:rPr>
          <w:rFonts w:ascii="Times New Roman" w:hAnsi="Times New Roman" w:cs="Arial"/>
          <w:b/>
          <w:sz w:val="28"/>
          <w:szCs w:val="28"/>
          <w:lang w:eastAsia="ru-RU"/>
        </w:rPr>
        <w:t xml:space="preserve"> </w:t>
      </w:r>
      <w:proofErr w:type="spellStart"/>
      <w:r w:rsidR="00F7666D" w:rsidRPr="00F7666D">
        <w:rPr>
          <w:rFonts w:ascii="Times New Roman" w:hAnsi="Times New Roman" w:cs="Arial"/>
          <w:b/>
          <w:sz w:val="28"/>
          <w:szCs w:val="28"/>
          <w:lang w:eastAsia="ru-RU"/>
        </w:rPr>
        <w:t>және</w:t>
      </w:r>
      <w:proofErr w:type="spellEnd"/>
      <w:r w:rsidR="00F7666D" w:rsidRPr="00F7666D">
        <w:rPr>
          <w:rFonts w:ascii="Times New Roman" w:hAnsi="Times New Roman" w:cs="Arial"/>
          <w:b/>
          <w:sz w:val="28"/>
          <w:szCs w:val="28"/>
          <w:lang w:eastAsia="ru-RU"/>
        </w:rPr>
        <w:t xml:space="preserve"> </w:t>
      </w:r>
      <w:proofErr w:type="spellStart"/>
      <w:r w:rsidR="00F7666D" w:rsidRPr="00F7666D">
        <w:rPr>
          <w:rFonts w:ascii="Times New Roman" w:hAnsi="Times New Roman" w:cs="Arial"/>
          <w:b/>
          <w:sz w:val="28"/>
          <w:szCs w:val="28"/>
          <w:lang w:eastAsia="ru-RU"/>
        </w:rPr>
        <w:t>сол</w:t>
      </w:r>
      <w:proofErr w:type="spellEnd"/>
      <w:r w:rsidR="00F7666D" w:rsidRPr="00F7666D">
        <w:rPr>
          <w:rFonts w:ascii="Times New Roman" w:hAnsi="Times New Roman" w:cs="Arial"/>
          <w:b/>
          <w:sz w:val="28"/>
          <w:szCs w:val="28"/>
          <w:lang w:eastAsia="ru-RU"/>
        </w:rPr>
        <w:t xml:space="preserve"> </w:t>
      </w:r>
      <w:proofErr w:type="spellStart"/>
      <w:r w:rsidR="00F7666D" w:rsidRPr="00F7666D">
        <w:rPr>
          <w:rFonts w:ascii="Times New Roman" w:hAnsi="Times New Roman" w:cs="Arial"/>
          <w:b/>
          <w:sz w:val="28"/>
          <w:szCs w:val="28"/>
          <w:lang w:eastAsia="ru-RU"/>
        </w:rPr>
        <w:t>күнмен</w:t>
      </w:r>
      <w:proofErr w:type="spellEnd"/>
      <w:r w:rsidR="00F7666D" w:rsidRPr="00F7666D">
        <w:rPr>
          <w:rFonts w:ascii="Times New Roman" w:hAnsi="Times New Roman" w:cs="Arial"/>
          <w:b/>
          <w:sz w:val="28"/>
          <w:szCs w:val="28"/>
          <w:lang w:eastAsia="ru-RU"/>
        </w:rPr>
        <w:t xml:space="preserve"> </w:t>
      </w:r>
      <w:proofErr w:type="spellStart"/>
      <w:r w:rsidR="00F7666D" w:rsidRPr="00F7666D">
        <w:rPr>
          <w:rFonts w:ascii="Times New Roman" w:hAnsi="Times New Roman" w:cs="Arial"/>
          <w:b/>
          <w:sz w:val="28"/>
          <w:szCs w:val="28"/>
          <w:lang w:eastAsia="ru-RU"/>
        </w:rPr>
        <w:t>аяқталған</w:t>
      </w:r>
      <w:proofErr w:type="spellEnd"/>
      <w:r w:rsidR="00F7666D" w:rsidRPr="00F7666D">
        <w:rPr>
          <w:rFonts w:ascii="Times New Roman" w:hAnsi="Times New Roman" w:cs="Arial"/>
          <w:b/>
          <w:sz w:val="28"/>
          <w:szCs w:val="28"/>
          <w:lang w:eastAsia="ru-RU"/>
        </w:rPr>
        <w:t xml:space="preserve"> </w:t>
      </w:r>
      <w:proofErr w:type="spellStart"/>
      <w:r w:rsidR="00F7666D" w:rsidRPr="00F7666D">
        <w:rPr>
          <w:rFonts w:ascii="Times New Roman" w:hAnsi="Times New Roman" w:cs="Arial"/>
          <w:b/>
          <w:sz w:val="28"/>
          <w:szCs w:val="28"/>
          <w:lang w:eastAsia="ru-RU"/>
        </w:rPr>
        <w:t>жылдағы</w:t>
      </w:r>
      <w:proofErr w:type="spellEnd"/>
      <w:r w:rsidR="00F7666D" w:rsidRPr="00F7666D">
        <w:rPr>
          <w:rFonts w:ascii="Times New Roman" w:hAnsi="Times New Roman" w:cs="Arial"/>
          <w:b/>
          <w:sz w:val="28"/>
          <w:szCs w:val="28"/>
          <w:lang w:eastAsia="ru-RU"/>
        </w:rPr>
        <w:t xml:space="preserve"> </w:t>
      </w:r>
      <w:proofErr w:type="spellStart"/>
      <w:r w:rsidR="00F7666D" w:rsidRPr="00F7666D">
        <w:rPr>
          <w:rFonts w:ascii="Times New Roman" w:hAnsi="Times New Roman" w:cs="Arial"/>
          <w:b/>
          <w:sz w:val="28"/>
          <w:szCs w:val="28"/>
          <w:lang w:eastAsia="ru-RU"/>
        </w:rPr>
        <w:t>жай-күй</w:t>
      </w:r>
      <w:proofErr w:type="spellEnd"/>
      <w:r w:rsidR="00F7666D" w:rsidRPr="00F7666D">
        <w:rPr>
          <w:rFonts w:ascii="Times New Roman" w:hAnsi="Times New Roman" w:cs="Arial"/>
          <w:b/>
          <w:sz w:val="28"/>
          <w:szCs w:val="28"/>
          <w:lang w:eastAsia="ru-RU"/>
        </w:rPr>
        <w:t xml:space="preserve"> </w:t>
      </w:r>
      <w:proofErr w:type="spellStart"/>
      <w:r w:rsidR="00F7666D" w:rsidRPr="00F7666D">
        <w:rPr>
          <w:rFonts w:ascii="Times New Roman" w:hAnsi="Times New Roman" w:cs="Arial"/>
          <w:b/>
          <w:sz w:val="28"/>
          <w:szCs w:val="28"/>
          <w:lang w:eastAsia="ru-RU"/>
        </w:rPr>
        <w:t>бойынша</w:t>
      </w:r>
      <w:proofErr w:type="spellEnd"/>
      <w:r w:rsidR="00F7666D" w:rsidRPr="00F7666D">
        <w:rPr>
          <w:rFonts w:ascii="Times New Roman" w:hAnsi="Times New Roman" w:cs="Arial"/>
          <w:b/>
          <w:sz w:val="28"/>
          <w:szCs w:val="28"/>
          <w:lang w:eastAsia="ru-RU"/>
        </w:rPr>
        <w:t xml:space="preserve"> </w:t>
      </w:r>
      <w:r w:rsidRPr="00C97D14">
        <w:rPr>
          <w:rFonts w:ascii="Times New Roman" w:hAnsi="Times New Roman" w:cs="Arial"/>
          <w:b/>
          <w:sz w:val="28"/>
          <w:szCs w:val="28"/>
          <w:lang w:eastAsia="ru-RU"/>
        </w:rPr>
        <w:t>«KEGOC» АҚ-</w:t>
      </w:r>
      <w:proofErr w:type="spellStart"/>
      <w:r w:rsidRPr="00C97D14">
        <w:rPr>
          <w:rFonts w:ascii="Times New Roman" w:hAnsi="Times New Roman" w:cs="Arial"/>
          <w:b/>
          <w:sz w:val="28"/>
          <w:szCs w:val="28"/>
          <w:lang w:eastAsia="ru-RU"/>
        </w:rPr>
        <w:t>ның</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жылдық</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қаржылық</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есептемесін</w:t>
      </w:r>
      <w:proofErr w:type="spellEnd"/>
      <w:r w:rsidRPr="00C97D14">
        <w:rPr>
          <w:rFonts w:ascii="Times New Roman" w:hAnsi="Times New Roman" w:cs="Arial"/>
          <w:b/>
          <w:sz w:val="28"/>
          <w:szCs w:val="28"/>
          <w:lang w:eastAsia="ru-RU"/>
        </w:rPr>
        <w:t xml:space="preserve">, таза </w:t>
      </w:r>
      <w:proofErr w:type="spellStart"/>
      <w:r w:rsidRPr="00C97D14">
        <w:rPr>
          <w:rFonts w:ascii="Times New Roman" w:hAnsi="Times New Roman" w:cs="Arial"/>
          <w:b/>
          <w:sz w:val="28"/>
          <w:szCs w:val="28"/>
          <w:lang w:eastAsia="ru-RU"/>
        </w:rPr>
        <w:t>кірісті</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бөлу</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тәртібін</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бекіту</w:t>
      </w:r>
      <w:proofErr w:type="spellEnd"/>
      <w:r w:rsidRPr="00C97D14">
        <w:rPr>
          <w:rFonts w:ascii="Times New Roman" w:hAnsi="Times New Roman" w:cs="Arial"/>
          <w:b/>
          <w:sz w:val="28"/>
          <w:szCs w:val="28"/>
          <w:lang w:eastAsia="ru-RU"/>
        </w:rPr>
        <w:t xml:space="preserve">, </w:t>
      </w:r>
      <w:r w:rsidRPr="00777FF8">
        <w:rPr>
          <w:rFonts w:ascii="Times New Roman" w:hAnsi="Times New Roman" w:cs="Arial"/>
          <w:b/>
          <w:sz w:val="28"/>
          <w:szCs w:val="28"/>
          <w:lang w:eastAsia="ru-RU"/>
        </w:rPr>
        <w:t>«</w:t>
      </w:r>
      <w:r w:rsidRPr="00C97D14">
        <w:rPr>
          <w:rFonts w:ascii="Times New Roman" w:hAnsi="Times New Roman" w:cs="Arial"/>
          <w:b/>
          <w:sz w:val="28"/>
          <w:szCs w:val="28"/>
          <w:lang w:eastAsia="ru-RU"/>
        </w:rPr>
        <w:t>KEGOC</w:t>
      </w:r>
      <w:r w:rsidRPr="00777FF8">
        <w:rPr>
          <w:rFonts w:ascii="Times New Roman" w:hAnsi="Times New Roman" w:cs="Arial"/>
          <w:b/>
          <w:sz w:val="28"/>
          <w:szCs w:val="28"/>
          <w:lang w:eastAsia="ru-RU"/>
        </w:rPr>
        <w:t xml:space="preserve">» </w:t>
      </w:r>
      <w:r w:rsidRPr="00C97D14">
        <w:rPr>
          <w:rFonts w:ascii="Times New Roman" w:hAnsi="Times New Roman" w:cs="Arial"/>
          <w:b/>
          <w:sz w:val="28"/>
          <w:szCs w:val="28"/>
          <w:lang w:eastAsia="ru-RU"/>
        </w:rPr>
        <w:t xml:space="preserve">АҚ </w:t>
      </w:r>
      <w:proofErr w:type="spellStart"/>
      <w:r w:rsidRPr="00C97D14">
        <w:rPr>
          <w:rFonts w:ascii="Times New Roman" w:hAnsi="Times New Roman" w:cs="Arial"/>
          <w:b/>
          <w:sz w:val="28"/>
          <w:szCs w:val="28"/>
          <w:lang w:eastAsia="ru-RU"/>
        </w:rPr>
        <w:t>жай</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акциялары</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бойынша</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дивидендтер</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төлеу</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және</w:t>
      </w:r>
      <w:proofErr w:type="spellEnd"/>
      <w:r w:rsidRPr="00C97D14">
        <w:rPr>
          <w:rFonts w:ascii="Times New Roman" w:hAnsi="Times New Roman" w:cs="Arial"/>
          <w:b/>
          <w:sz w:val="28"/>
          <w:szCs w:val="28"/>
          <w:lang w:eastAsia="ru-RU"/>
        </w:rPr>
        <w:t xml:space="preserve"> 2020 </w:t>
      </w:r>
      <w:proofErr w:type="spellStart"/>
      <w:r w:rsidRPr="00C97D14">
        <w:rPr>
          <w:rFonts w:ascii="Times New Roman" w:hAnsi="Times New Roman" w:cs="Arial"/>
          <w:b/>
          <w:sz w:val="28"/>
          <w:szCs w:val="28"/>
          <w:lang w:eastAsia="ru-RU"/>
        </w:rPr>
        <w:t>жылғы</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бір</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жай</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акцияға</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есептегендегі</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дивидендтер</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мөлшері</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туралы</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шешім</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қабылдау</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туралы</w:t>
      </w:r>
      <w:proofErr w:type="spellEnd"/>
      <w:r w:rsidR="00F7666D" w:rsidRPr="00F7666D">
        <w:rPr>
          <w:rFonts w:ascii="Times New Roman" w:hAnsi="Times New Roman" w:cs="Arial"/>
          <w:b/>
          <w:sz w:val="28"/>
          <w:szCs w:val="28"/>
          <w:lang w:eastAsia="ru-RU"/>
        </w:rPr>
        <w:t>»</w:t>
      </w:r>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мәселе</w:t>
      </w:r>
      <w:proofErr w:type="spellEnd"/>
      <w:r w:rsidRPr="00C97D14">
        <w:rPr>
          <w:rFonts w:ascii="Times New Roman" w:hAnsi="Times New Roman" w:cs="Arial"/>
          <w:b/>
          <w:sz w:val="28"/>
          <w:szCs w:val="28"/>
          <w:lang w:eastAsia="ru-RU"/>
        </w:rPr>
        <w:t xml:space="preserve"> </w:t>
      </w:r>
      <w:proofErr w:type="spellStart"/>
      <w:r w:rsidRPr="00C97D14">
        <w:rPr>
          <w:rFonts w:ascii="Times New Roman" w:hAnsi="Times New Roman" w:cs="Arial"/>
          <w:b/>
          <w:sz w:val="28"/>
          <w:szCs w:val="28"/>
          <w:lang w:eastAsia="ru-RU"/>
        </w:rPr>
        <w:t>бойынша</w:t>
      </w:r>
      <w:proofErr w:type="spellEnd"/>
      <w:r w:rsidRPr="00C97D14">
        <w:rPr>
          <w:rFonts w:ascii="Times New Roman" w:hAnsi="Times New Roman" w:cs="Arial"/>
          <w:b/>
          <w:sz w:val="28"/>
          <w:szCs w:val="28"/>
          <w:lang w:eastAsia="ru-RU"/>
        </w:rPr>
        <w:t xml:space="preserve"> </w:t>
      </w:r>
    </w:p>
    <w:p w14:paraId="731B496B" w14:textId="77777777" w:rsidR="00C97D14" w:rsidRPr="00C97D14" w:rsidRDefault="00C97D14" w:rsidP="00C97D14">
      <w:pPr>
        <w:spacing w:after="0" w:line="240" w:lineRule="auto"/>
        <w:jc w:val="center"/>
        <w:rPr>
          <w:rFonts w:ascii="Times New Roman" w:hAnsi="Times New Roman" w:cs="Arial"/>
          <w:b/>
          <w:sz w:val="28"/>
          <w:szCs w:val="28"/>
          <w:lang w:eastAsia="ru-RU"/>
        </w:rPr>
      </w:pPr>
      <w:r w:rsidRPr="00C97D14">
        <w:rPr>
          <w:rFonts w:ascii="Times New Roman" w:hAnsi="Times New Roman" w:cs="Arial"/>
          <w:b/>
          <w:sz w:val="28"/>
          <w:szCs w:val="28"/>
          <w:lang w:eastAsia="ru-RU"/>
        </w:rPr>
        <w:t>ТҮСІНДІРМЕ ЖАЗБА</w:t>
      </w:r>
    </w:p>
    <w:p w14:paraId="3AF23A0F" w14:textId="77777777" w:rsidR="008E2802" w:rsidRPr="00777FF8" w:rsidRDefault="008E2802" w:rsidP="00CF61A2">
      <w:pPr>
        <w:spacing w:after="0" w:line="240" w:lineRule="auto"/>
        <w:ind w:right="99"/>
        <w:jc w:val="both"/>
        <w:rPr>
          <w:rFonts w:ascii="Times New Roman" w:hAnsi="Times New Roman" w:cs="Arial"/>
          <w:sz w:val="28"/>
          <w:szCs w:val="28"/>
          <w:lang w:eastAsia="ru-RU"/>
        </w:rPr>
      </w:pPr>
    </w:p>
    <w:p w14:paraId="2B42AB1F" w14:textId="764E86CF" w:rsidR="00C97D14" w:rsidRDefault="00C97D14" w:rsidP="002C6573">
      <w:pPr>
        <w:pStyle w:val="a3"/>
        <w:numPr>
          <w:ilvl w:val="0"/>
          <w:numId w:val="3"/>
        </w:numPr>
        <w:tabs>
          <w:tab w:val="left" w:pos="993"/>
        </w:tabs>
        <w:ind w:left="0" w:firstLine="709"/>
        <w:jc w:val="both"/>
        <w:rPr>
          <w:sz w:val="28"/>
          <w:szCs w:val="28"/>
        </w:rPr>
      </w:pPr>
      <w:r w:rsidRPr="00C97D14">
        <w:rPr>
          <w:sz w:val="28"/>
          <w:szCs w:val="28"/>
        </w:rPr>
        <w:t>«KEGOC»</w:t>
      </w:r>
      <w:r>
        <w:rPr>
          <w:sz w:val="28"/>
          <w:szCs w:val="28"/>
          <w:lang w:val="kk-KZ"/>
        </w:rPr>
        <w:t xml:space="preserve"> АҚ Жарғысының 18-бабы 15) және 16) тармақшаларына сәйкес, </w:t>
      </w:r>
      <w:r w:rsidRPr="00C97D14">
        <w:rPr>
          <w:sz w:val="28"/>
          <w:szCs w:val="28"/>
        </w:rPr>
        <w:t>«KEGOC»</w:t>
      </w:r>
      <w:r>
        <w:rPr>
          <w:sz w:val="28"/>
          <w:szCs w:val="28"/>
          <w:lang w:val="kk-KZ"/>
        </w:rPr>
        <w:t xml:space="preserve"> АҚ Акционерлерінің жалпы жиналысының айрықша құзыретіне </w:t>
      </w:r>
      <w:r w:rsidRPr="00C97D14">
        <w:rPr>
          <w:sz w:val="28"/>
          <w:szCs w:val="28"/>
        </w:rPr>
        <w:t>«KEGOC»</w:t>
      </w:r>
      <w:r>
        <w:rPr>
          <w:sz w:val="28"/>
          <w:szCs w:val="28"/>
          <w:lang w:val="kk-KZ"/>
        </w:rPr>
        <w:t xml:space="preserve"> АҚ-ның жылдық қаржылық есептемесін бекіту, есептік қаржылық жыл бойынша </w:t>
      </w:r>
      <w:r w:rsidRPr="00C97D14">
        <w:rPr>
          <w:sz w:val="28"/>
          <w:szCs w:val="28"/>
        </w:rPr>
        <w:t>«KEGOC»</w:t>
      </w:r>
      <w:r>
        <w:rPr>
          <w:sz w:val="28"/>
          <w:szCs w:val="28"/>
          <w:lang w:val="kk-KZ"/>
        </w:rPr>
        <w:t xml:space="preserve"> АҚ таза кірісін бөлу тәртібін бекіту, </w:t>
      </w:r>
      <w:r w:rsidRPr="00C97D14">
        <w:rPr>
          <w:sz w:val="28"/>
          <w:szCs w:val="28"/>
        </w:rPr>
        <w:t>«KEGOC»</w:t>
      </w:r>
      <w:r>
        <w:rPr>
          <w:sz w:val="28"/>
          <w:szCs w:val="28"/>
          <w:lang w:val="kk-KZ"/>
        </w:rPr>
        <w:t xml:space="preserve"> АҚ жай акциялары бойынша дивиденттер төлеу туралы шешім қабылдау және </w:t>
      </w:r>
      <w:r w:rsidRPr="00C97D14">
        <w:rPr>
          <w:sz w:val="28"/>
          <w:szCs w:val="28"/>
        </w:rPr>
        <w:t>«KEGOC»</w:t>
      </w:r>
      <w:r>
        <w:rPr>
          <w:sz w:val="28"/>
          <w:szCs w:val="28"/>
          <w:lang w:val="kk-KZ"/>
        </w:rPr>
        <w:t xml:space="preserve"> АҚ бір жай акциясына есептегенде дивидент көлемін бекіту жатады. </w:t>
      </w:r>
    </w:p>
    <w:p w14:paraId="55DB314A" w14:textId="7DB75B3D" w:rsidR="00C97D14" w:rsidRPr="007058C4" w:rsidRDefault="007058C4" w:rsidP="00823C79">
      <w:pPr>
        <w:pStyle w:val="1"/>
        <w:spacing w:after="0" w:line="240" w:lineRule="auto"/>
        <w:ind w:left="0" w:firstLine="709"/>
        <w:jc w:val="both"/>
        <w:rPr>
          <w:rFonts w:ascii="Times New Roman" w:hAnsi="Times New Roman"/>
          <w:sz w:val="28"/>
          <w:szCs w:val="28"/>
        </w:rPr>
      </w:pPr>
      <w:r>
        <w:rPr>
          <w:rFonts w:ascii="Times New Roman" w:hAnsi="Times New Roman"/>
          <w:sz w:val="28"/>
          <w:szCs w:val="28"/>
          <w:lang w:val="kk-KZ"/>
        </w:rPr>
        <w:t xml:space="preserve">2020 жылғы 31 желтоқсанда аяқталған жылғы </w:t>
      </w:r>
      <w:r w:rsidRPr="007058C4">
        <w:rPr>
          <w:rFonts w:ascii="Times New Roman" w:hAnsi="Times New Roman"/>
          <w:sz w:val="28"/>
          <w:szCs w:val="28"/>
        </w:rPr>
        <w:t xml:space="preserve">«KEGOC» АҚ </w:t>
      </w:r>
      <w:proofErr w:type="spellStart"/>
      <w:r w:rsidRPr="007058C4">
        <w:rPr>
          <w:rFonts w:ascii="Times New Roman" w:hAnsi="Times New Roman"/>
          <w:sz w:val="28"/>
          <w:szCs w:val="28"/>
        </w:rPr>
        <w:t>қаржылы</w:t>
      </w:r>
      <w:proofErr w:type="spellEnd"/>
      <w:r>
        <w:rPr>
          <w:rFonts w:ascii="Times New Roman" w:hAnsi="Times New Roman"/>
          <w:sz w:val="28"/>
          <w:szCs w:val="28"/>
          <w:lang w:val="kk-KZ"/>
        </w:rPr>
        <w:t>қ</w:t>
      </w:r>
      <w:r w:rsidRPr="007058C4">
        <w:rPr>
          <w:rFonts w:ascii="Times New Roman" w:hAnsi="Times New Roman"/>
          <w:sz w:val="28"/>
          <w:szCs w:val="28"/>
        </w:rPr>
        <w:t xml:space="preserve"> </w:t>
      </w:r>
      <w:proofErr w:type="spellStart"/>
      <w:r w:rsidRPr="007058C4">
        <w:rPr>
          <w:rFonts w:ascii="Times New Roman" w:hAnsi="Times New Roman"/>
          <w:sz w:val="28"/>
          <w:szCs w:val="28"/>
        </w:rPr>
        <w:t>есептемесінің</w:t>
      </w:r>
      <w:proofErr w:type="spellEnd"/>
      <w:r w:rsidRPr="007058C4">
        <w:rPr>
          <w:rFonts w:ascii="Times New Roman" w:hAnsi="Times New Roman"/>
          <w:sz w:val="28"/>
          <w:szCs w:val="28"/>
        </w:rPr>
        <w:t xml:space="preserve"> </w:t>
      </w:r>
      <w:proofErr w:type="spellStart"/>
      <w:r w:rsidRPr="007058C4">
        <w:rPr>
          <w:rFonts w:ascii="Times New Roman" w:hAnsi="Times New Roman"/>
          <w:sz w:val="28"/>
          <w:szCs w:val="28"/>
        </w:rPr>
        <w:t>аудитін</w:t>
      </w:r>
      <w:proofErr w:type="spellEnd"/>
      <w:r w:rsidRPr="007058C4">
        <w:rPr>
          <w:rFonts w:ascii="Times New Roman" w:hAnsi="Times New Roman"/>
          <w:sz w:val="28"/>
          <w:szCs w:val="28"/>
        </w:rPr>
        <w:t xml:space="preserve"> </w:t>
      </w:r>
      <w:r w:rsidRPr="00777FF8">
        <w:rPr>
          <w:rFonts w:ascii="Times New Roman" w:hAnsi="Times New Roman"/>
          <w:sz w:val="28"/>
          <w:szCs w:val="28"/>
        </w:rPr>
        <w:t>«Эрнст энд Янг»</w:t>
      </w:r>
      <w:r w:rsidRPr="007058C4">
        <w:rPr>
          <w:rFonts w:ascii="Times New Roman" w:hAnsi="Times New Roman"/>
          <w:sz w:val="28"/>
          <w:szCs w:val="28"/>
        </w:rPr>
        <w:t xml:space="preserve"> ЖШС </w:t>
      </w:r>
      <w:proofErr w:type="spellStart"/>
      <w:r w:rsidRPr="007058C4">
        <w:rPr>
          <w:rFonts w:ascii="Times New Roman" w:hAnsi="Times New Roman"/>
          <w:sz w:val="28"/>
          <w:szCs w:val="28"/>
        </w:rPr>
        <w:t>тәуелсіз</w:t>
      </w:r>
      <w:proofErr w:type="spellEnd"/>
      <w:r w:rsidRPr="007058C4">
        <w:rPr>
          <w:rFonts w:ascii="Times New Roman" w:hAnsi="Times New Roman"/>
          <w:sz w:val="28"/>
          <w:szCs w:val="28"/>
        </w:rPr>
        <w:t xml:space="preserve"> </w:t>
      </w:r>
      <w:proofErr w:type="spellStart"/>
      <w:r w:rsidRPr="007058C4">
        <w:rPr>
          <w:rFonts w:ascii="Times New Roman" w:hAnsi="Times New Roman"/>
          <w:sz w:val="28"/>
          <w:szCs w:val="28"/>
        </w:rPr>
        <w:t>аудиторлық</w:t>
      </w:r>
      <w:proofErr w:type="spellEnd"/>
      <w:r w:rsidRPr="007058C4">
        <w:rPr>
          <w:rFonts w:ascii="Times New Roman" w:hAnsi="Times New Roman"/>
          <w:sz w:val="28"/>
          <w:szCs w:val="28"/>
        </w:rPr>
        <w:t xml:space="preserve"> </w:t>
      </w:r>
      <w:proofErr w:type="spellStart"/>
      <w:r w:rsidRPr="007058C4">
        <w:rPr>
          <w:rFonts w:ascii="Times New Roman" w:hAnsi="Times New Roman"/>
          <w:sz w:val="28"/>
          <w:szCs w:val="28"/>
        </w:rPr>
        <w:t>ұйымы</w:t>
      </w:r>
      <w:proofErr w:type="spellEnd"/>
      <w:r w:rsidRPr="007058C4">
        <w:rPr>
          <w:rFonts w:ascii="Times New Roman" w:hAnsi="Times New Roman"/>
          <w:sz w:val="28"/>
          <w:szCs w:val="28"/>
        </w:rPr>
        <w:t xml:space="preserve"> </w:t>
      </w:r>
      <w:proofErr w:type="spellStart"/>
      <w:r w:rsidRPr="007058C4">
        <w:rPr>
          <w:rFonts w:ascii="Times New Roman" w:hAnsi="Times New Roman"/>
          <w:sz w:val="28"/>
          <w:szCs w:val="28"/>
        </w:rPr>
        <w:t>жүзеге</w:t>
      </w:r>
      <w:proofErr w:type="spellEnd"/>
      <w:r w:rsidRPr="007058C4">
        <w:rPr>
          <w:rFonts w:ascii="Times New Roman" w:hAnsi="Times New Roman"/>
          <w:sz w:val="28"/>
          <w:szCs w:val="28"/>
        </w:rPr>
        <w:t xml:space="preserve"> </w:t>
      </w:r>
      <w:proofErr w:type="spellStart"/>
      <w:r w:rsidRPr="007058C4">
        <w:rPr>
          <w:rFonts w:ascii="Times New Roman" w:hAnsi="Times New Roman"/>
          <w:sz w:val="28"/>
          <w:szCs w:val="28"/>
        </w:rPr>
        <w:t>асырды</w:t>
      </w:r>
      <w:proofErr w:type="spellEnd"/>
      <w:r w:rsidRPr="007058C4">
        <w:rPr>
          <w:rFonts w:ascii="Times New Roman" w:hAnsi="Times New Roman"/>
          <w:sz w:val="28"/>
          <w:szCs w:val="28"/>
        </w:rPr>
        <w:t xml:space="preserve">. </w:t>
      </w:r>
    </w:p>
    <w:p w14:paraId="194E72A4" w14:textId="23C80CA2" w:rsidR="007058C4" w:rsidRPr="007058C4" w:rsidRDefault="007058C4" w:rsidP="00051C32">
      <w:pPr>
        <w:pStyle w:val="1"/>
        <w:spacing w:after="0" w:line="240" w:lineRule="auto"/>
        <w:ind w:left="0" w:firstLine="709"/>
        <w:jc w:val="both"/>
        <w:rPr>
          <w:rFonts w:ascii="Times New Roman" w:hAnsi="Times New Roman"/>
          <w:sz w:val="28"/>
          <w:szCs w:val="28"/>
          <w:lang w:val="kk-KZ"/>
        </w:rPr>
      </w:pPr>
      <w:r w:rsidRPr="00777FF8">
        <w:rPr>
          <w:rFonts w:ascii="Times New Roman" w:hAnsi="Times New Roman"/>
          <w:sz w:val="28"/>
          <w:szCs w:val="28"/>
        </w:rPr>
        <w:t>«Эрнст энд Янг»</w:t>
      </w:r>
      <w:r w:rsidRPr="007058C4">
        <w:rPr>
          <w:rFonts w:ascii="Times New Roman" w:hAnsi="Times New Roman"/>
          <w:sz w:val="28"/>
          <w:szCs w:val="28"/>
        </w:rPr>
        <w:t xml:space="preserve"> ЖШС</w:t>
      </w:r>
      <w:r>
        <w:rPr>
          <w:rFonts w:ascii="Times New Roman" w:hAnsi="Times New Roman"/>
          <w:sz w:val="28"/>
          <w:szCs w:val="28"/>
          <w:lang w:val="kk-KZ"/>
        </w:rPr>
        <w:t xml:space="preserve"> жүргізген аудиторлық тексеруге сай шоғырландырылған және жеке қаржылық есептеменің барлық аспектілері 2020 жылғы 31 желтоқсандағы жай-күй бойынша </w:t>
      </w:r>
      <w:r w:rsidRPr="007058C4">
        <w:rPr>
          <w:rFonts w:ascii="Times New Roman" w:hAnsi="Times New Roman"/>
          <w:sz w:val="28"/>
          <w:szCs w:val="28"/>
        </w:rPr>
        <w:t>«KEGOC» АҚ</w:t>
      </w:r>
      <w:r>
        <w:rPr>
          <w:rFonts w:ascii="Times New Roman" w:hAnsi="Times New Roman"/>
          <w:sz w:val="28"/>
          <w:szCs w:val="28"/>
          <w:lang w:val="kk-KZ"/>
        </w:rPr>
        <w:t xml:space="preserve">-ның қаржылық жағдайын, </w:t>
      </w:r>
      <w:r w:rsidRPr="007058C4">
        <w:rPr>
          <w:rFonts w:ascii="Times New Roman" w:hAnsi="Times New Roman"/>
          <w:sz w:val="28"/>
          <w:szCs w:val="28"/>
          <w:lang w:val="kk-KZ"/>
        </w:rPr>
        <w:t>сондай-ақ Халықаралық қаржылық есептілік стандарттарына сәйкес көрсетілген күн</w:t>
      </w:r>
      <w:r>
        <w:rPr>
          <w:rFonts w:ascii="Times New Roman" w:hAnsi="Times New Roman"/>
          <w:sz w:val="28"/>
          <w:szCs w:val="28"/>
          <w:lang w:val="kk-KZ"/>
        </w:rPr>
        <w:t>і</w:t>
      </w:r>
      <w:r w:rsidRPr="007058C4">
        <w:rPr>
          <w:rFonts w:ascii="Times New Roman" w:hAnsi="Times New Roman"/>
          <w:sz w:val="28"/>
          <w:szCs w:val="28"/>
          <w:lang w:val="kk-KZ"/>
        </w:rPr>
        <w:t xml:space="preserve"> аяқталған жыл </w:t>
      </w:r>
      <w:r>
        <w:rPr>
          <w:rFonts w:ascii="Times New Roman" w:hAnsi="Times New Roman"/>
          <w:sz w:val="28"/>
          <w:szCs w:val="28"/>
          <w:lang w:val="kk-KZ"/>
        </w:rPr>
        <w:t>бойынша</w:t>
      </w:r>
      <w:r w:rsidRPr="007058C4">
        <w:rPr>
          <w:rFonts w:ascii="Times New Roman" w:hAnsi="Times New Roman"/>
          <w:sz w:val="28"/>
          <w:szCs w:val="28"/>
          <w:lang w:val="kk-KZ"/>
        </w:rPr>
        <w:t xml:space="preserve"> </w:t>
      </w:r>
      <w:r>
        <w:rPr>
          <w:rFonts w:ascii="Times New Roman" w:hAnsi="Times New Roman"/>
          <w:sz w:val="28"/>
          <w:szCs w:val="28"/>
          <w:lang w:val="kk-KZ"/>
        </w:rPr>
        <w:t>«</w:t>
      </w:r>
      <w:r w:rsidRPr="007058C4">
        <w:rPr>
          <w:rFonts w:ascii="Times New Roman" w:hAnsi="Times New Roman"/>
          <w:sz w:val="28"/>
          <w:szCs w:val="28"/>
          <w:lang w:val="kk-KZ"/>
        </w:rPr>
        <w:t>KEGOC</w:t>
      </w:r>
      <w:r>
        <w:rPr>
          <w:rFonts w:ascii="Times New Roman" w:hAnsi="Times New Roman"/>
          <w:sz w:val="28"/>
          <w:szCs w:val="28"/>
          <w:lang w:val="kk-KZ"/>
        </w:rPr>
        <w:t>»</w:t>
      </w:r>
      <w:r w:rsidRPr="007058C4">
        <w:rPr>
          <w:rFonts w:ascii="Times New Roman" w:hAnsi="Times New Roman"/>
          <w:sz w:val="28"/>
          <w:szCs w:val="28"/>
          <w:lang w:val="kk-KZ"/>
        </w:rPr>
        <w:t xml:space="preserve"> АҚ қаржылық нәтижелері мен ақша қаражатының қозғалысын анық көрсетеді.</w:t>
      </w:r>
    </w:p>
    <w:p w14:paraId="36A7CB9B" w14:textId="651588A4" w:rsidR="007058C4" w:rsidRPr="007058C4" w:rsidRDefault="007058C4" w:rsidP="00051C32">
      <w:pPr>
        <w:pStyle w:val="1"/>
        <w:spacing w:after="0" w:line="240" w:lineRule="auto"/>
        <w:ind w:left="0" w:firstLine="709"/>
        <w:jc w:val="both"/>
        <w:rPr>
          <w:rFonts w:ascii="Times New Roman" w:hAnsi="Times New Roman"/>
          <w:sz w:val="28"/>
          <w:szCs w:val="28"/>
          <w:lang w:val="kk-KZ"/>
        </w:rPr>
      </w:pPr>
      <w:r w:rsidRPr="007058C4">
        <w:rPr>
          <w:rFonts w:ascii="Times New Roman" w:hAnsi="Times New Roman"/>
          <w:sz w:val="28"/>
          <w:szCs w:val="28"/>
          <w:lang w:val="kk-KZ"/>
        </w:rPr>
        <w:t xml:space="preserve">2020 жылғы 31 желтоқсандағы және сол күнмен аяқталған жылдағы жай-күй бойынша шоғырландырылған және жеке қаржылық есептеме қоса берілді. </w:t>
      </w:r>
    </w:p>
    <w:p w14:paraId="32A2DB6A" w14:textId="26528CA8" w:rsidR="00946642" w:rsidRPr="00DB0B30" w:rsidRDefault="007058C4" w:rsidP="00051C32">
      <w:pPr>
        <w:pStyle w:val="1"/>
        <w:spacing w:after="0" w:line="240" w:lineRule="auto"/>
        <w:ind w:left="0" w:firstLine="709"/>
        <w:jc w:val="both"/>
        <w:rPr>
          <w:rFonts w:ascii="Times New Roman" w:hAnsi="Times New Roman"/>
          <w:sz w:val="28"/>
          <w:szCs w:val="28"/>
          <w:lang w:val="kk-KZ"/>
        </w:rPr>
      </w:pPr>
      <w:r w:rsidRPr="007058C4">
        <w:rPr>
          <w:rFonts w:ascii="Times New Roman" w:hAnsi="Times New Roman"/>
          <w:sz w:val="28"/>
          <w:szCs w:val="28"/>
          <w:lang w:val="kk-KZ"/>
        </w:rPr>
        <w:t>Шоғырландырылған қаржылық есептемеге сәйкес 2020 жылғы 31 желтоқсандағы және сол күнмен аяқталған жылдағы жай-күй бойынша</w:t>
      </w:r>
      <w:r>
        <w:rPr>
          <w:rFonts w:ascii="Times New Roman" w:hAnsi="Times New Roman"/>
          <w:sz w:val="28"/>
          <w:szCs w:val="28"/>
          <w:lang w:val="kk-KZ"/>
        </w:rPr>
        <w:t xml:space="preserve"> </w:t>
      </w:r>
      <w:r w:rsidR="00DB0B30" w:rsidRPr="00DB0B30">
        <w:rPr>
          <w:rFonts w:ascii="Times New Roman" w:hAnsi="Times New Roman"/>
          <w:sz w:val="28"/>
          <w:szCs w:val="28"/>
          <w:lang w:val="kk-KZ"/>
        </w:rPr>
        <w:t>«KEGOC»</w:t>
      </w:r>
      <w:r w:rsidR="00DB0B30">
        <w:rPr>
          <w:rFonts w:ascii="Times New Roman" w:hAnsi="Times New Roman"/>
          <w:sz w:val="28"/>
          <w:szCs w:val="28"/>
          <w:lang w:val="kk-KZ"/>
        </w:rPr>
        <w:t xml:space="preserve"> АҚ активтері </w:t>
      </w:r>
      <w:r w:rsidR="00DB0B30" w:rsidRPr="00DB0B30">
        <w:rPr>
          <w:rFonts w:ascii="Times New Roman" w:hAnsi="Times New Roman"/>
          <w:sz w:val="28"/>
          <w:szCs w:val="28"/>
          <w:lang w:val="kk-KZ"/>
        </w:rPr>
        <w:t>812 012</w:t>
      </w:r>
      <w:r w:rsidR="00DB0B30">
        <w:rPr>
          <w:rFonts w:ascii="Times New Roman" w:hAnsi="Times New Roman"/>
          <w:sz w:val="28"/>
          <w:szCs w:val="28"/>
          <w:lang w:val="kk-KZ"/>
        </w:rPr>
        <w:t> </w:t>
      </w:r>
      <w:r w:rsidR="00DB0B30" w:rsidRPr="00DB0B30">
        <w:rPr>
          <w:rFonts w:ascii="Times New Roman" w:hAnsi="Times New Roman"/>
          <w:sz w:val="28"/>
          <w:szCs w:val="28"/>
          <w:lang w:val="kk-KZ"/>
        </w:rPr>
        <w:t>626</w:t>
      </w:r>
      <w:r w:rsidR="00DB0B30">
        <w:rPr>
          <w:rFonts w:ascii="Times New Roman" w:hAnsi="Times New Roman"/>
          <w:sz w:val="28"/>
          <w:szCs w:val="28"/>
          <w:lang w:val="kk-KZ"/>
        </w:rPr>
        <w:t xml:space="preserve"> мың теңгені, міндеттемелері </w:t>
      </w:r>
      <w:r w:rsidR="00DB0B30" w:rsidRPr="00DB0B30">
        <w:rPr>
          <w:rFonts w:ascii="Times New Roman" w:hAnsi="Times New Roman"/>
          <w:sz w:val="28"/>
          <w:szCs w:val="28"/>
          <w:lang w:val="kk-KZ"/>
        </w:rPr>
        <w:t>309 456</w:t>
      </w:r>
      <w:r w:rsidR="00DB0B30">
        <w:rPr>
          <w:rFonts w:ascii="Times New Roman" w:hAnsi="Times New Roman"/>
          <w:sz w:val="28"/>
          <w:szCs w:val="28"/>
          <w:lang w:val="kk-KZ"/>
        </w:rPr>
        <w:t> </w:t>
      </w:r>
      <w:r w:rsidR="00DB0B30" w:rsidRPr="00DB0B30">
        <w:rPr>
          <w:rFonts w:ascii="Times New Roman" w:hAnsi="Times New Roman"/>
          <w:sz w:val="28"/>
          <w:szCs w:val="28"/>
          <w:lang w:val="kk-KZ"/>
        </w:rPr>
        <w:t>156</w:t>
      </w:r>
      <w:r w:rsidR="00DB0B30">
        <w:rPr>
          <w:rFonts w:ascii="Times New Roman" w:hAnsi="Times New Roman"/>
          <w:sz w:val="28"/>
          <w:szCs w:val="28"/>
          <w:lang w:val="kk-KZ"/>
        </w:rPr>
        <w:t xml:space="preserve"> мың теңгені, капиталы </w:t>
      </w:r>
      <w:r w:rsidR="00DB0B30" w:rsidRPr="00DB0B30">
        <w:rPr>
          <w:rFonts w:ascii="Times New Roman" w:hAnsi="Times New Roman"/>
          <w:sz w:val="28"/>
          <w:szCs w:val="28"/>
          <w:lang w:val="kk-KZ"/>
        </w:rPr>
        <w:t>502 556</w:t>
      </w:r>
      <w:r w:rsidR="00DB0B30">
        <w:rPr>
          <w:rFonts w:ascii="Times New Roman" w:hAnsi="Times New Roman"/>
          <w:sz w:val="28"/>
          <w:szCs w:val="28"/>
          <w:lang w:val="kk-KZ"/>
        </w:rPr>
        <w:t> </w:t>
      </w:r>
      <w:r w:rsidR="00DB0B30" w:rsidRPr="00DB0B30">
        <w:rPr>
          <w:rFonts w:ascii="Times New Roman" w:hAnsi="Times New Roman"/>
          <w:sz w:val="28"/>
          <w:szCs w:val="28"/>
          <w:lang w:val="kk-KZ"/>
        </w:rPr>
        <w:t>470</w:t>
      </w:r>
      <w:r w:rsidR="00DB0B30">
        <w:rPr>
          <w:rFonts w:ascii="Times New Roman" w:hAnsi="Times New Roman"/>
          <w:sz w:val="28"/>
          <w:szCs w:val="28"/>
          <w:lang w:val="kk-KZ"/>
        </w:rPr>
        <w:t xml:space="preserve"> мың теңгені құрады. </w:t>
      </w:r>
    </w:p>
    <w:p w14:paraId="170C6744" w14:textId="6D7141C7" w:rsidR="007058C4" w:rsidRPr="00DB0B30" w:rsidRDefault="00DB0B30" w:rsidP="00051C32">
      <w:pPr>
        <w:pStyle w:val="1"/>
        <w:spacing w:after="0" w:line="240" w:lineRule="auto"/>
        <w:ind w:left="0" w:firstLine="709"/>
        <w:jc w:val="both"/>
        <w:rPr>
          <w:rFonts w:ascii="Times New Roman" w:hAnsi="Times New Roman"/>
          <w:sz w:val="24"/>
          <w:szCs w:val="24"/>
          <w:lang w:val="kk-KZ"/>
        </w:rPr>
      </w:pPr>
      <w:r w:rsidRPr="007058C4">
        <w:rPr>
          <w:rFonts w:ascii="Times New Roman" w:hAnsi="Times New Roman"/>
          <w:sz w:val="28"/>
          <w:szCs w:val="28"/>
          <w:lang w:val="kk-KZ"/>
        </w:rPr>
        <w:t>2020 жылғы 31 желтоқсандағы және сол күнмен аяқталған жылдағы жай-күй бойынша</w:t>
      </w:r>
      <w:r>
        <w:rPr>
          <w:rFonts w:ascii="Times New Roman" w:hAnsi="Times New Roman"/>
          <w:sz w:val="28"/>
          <w:szCs w:val="28"/>
          <w:lang w:val="kk-KZ"/>
        </w:rPr>
        <w:t xml:space="preserve"> </w:t>
      </w:r>
      <w:r w:rsidRPr="00DB0B30">
        <w:rPr>
          <w:rFonts w:ascii="Times New Roman" w:hAnsi="Times New Roman"/>
          <w:sz w:val="28"/>
          <w:szCs w:val="28"/>
          <w:lang w:val="kk-KZ"/>
        </w:rPr>
        <w:t>«KEGOC»</w:t>
      </w:r>
      <w:r>
        <w:rPr>
          <w:rFonts w:ascii="Times New Roman" w:hAnsi="Times New Roman"/>
          <w:sz w:val="28"/>
          <w:szCs w:val="28"/>
          <w:lang w:val="kk-KZ"/>
        </w:rPr>
        <w:t xml:space="preserve"> АҚ кірісі </w:t>
      </w:r>
      <w:r w:rsidRPr="00DB0B30">
        <w:rPr>
          <w:rFonts w:ascii="Times New Roman" w:hAnsi="Times New Roman"/>
          <w:sz w:val="28"/>
          <w:szCs w:val="28"/>
          <w:lang w:val="kk-KZ"/>
        </w:rPr>
        <w:t>358 736 429 </w:t>
      </w:r>
      <w:r>
        <w:rPr>
          <w:rFonts w:ascii="Times New Roman" w:hAnsi="Times New Roman"/>
          <w:sz w:val="28"/>
          <w:szCs w:val="28"/>
          <w:lang w:val="kk-KZ"/>
        </w:rPr>
        <w:t xml:space="preserve">мың теңгені, шығысы </w:t>
      </w:r>
      <w:r w:rsidRPr="00DB0B30">
        <w:rPr>
          <w:rFonts w:ascii="Times New Roman" w:hAnsi="Times New Roman"/>
          <w:sz w:val="28"/>
          <w:szCs w:val="28"/>
          <w:lang w:val="kk-KZ"/>
        </w:rPr>
        <w:t>293 346 644 </w:t>
      </w:r>
      <w:r>
        <w:rPr>
          <w:rFonts w:ascii="Times New Roman" w:hAnsi="Times New Roman"/>
          <w:sz w:val="28"/>
          <w:szCs w:val="28"/>
          <w:lang w:val="kk-KZ"/>
        </w:rPr>
        <w:t xml:space="preserve"> мың теңгені, үлестес компаниядағы кіріс үлесі </w:t>
      </w:r>
      <w:r w:rsidRPr="00DB0B30">
        <w:rPr>
          <w:rFonts w:ascii="Times New Roman" w:hAnsi="Times New Roman"/>
          <w:sz w:val="28"/>
          <w:szCs w:val="28"/>
          <w:lang w:val="kk-KZ"/>
        </w:rPr>
        <w:t>358</w:t>
      </w:r>
      <w:r>
        <w:rPr>
          <w:rFonts w:ascii="Times New Roman" w:hAnsi="Times New Roman"/>
          <w:sz w:val="28"/>
          <w:szCs w:val="28"/>
          <w:lang w:val="kk-KZ"/>
        </w:rPr>
        <w:t> </w:t>
      </w:r>
      <w:r w:rsidRPr="00DB0B30">
        <w:rPr>
          <w:rFonts w:ascii="Times New Roman" w:hAnsi="Times New Roman"/>
          <w:sz w:val="28"/>
          <w:szCs w:val="28"/>
          <w:lang w:val="kk-KZ"/>
        </w:rPr>
        <w:t>447</w:t>
      </w:r>
      <w:r>
        <w:rPr>
          <w:rFonts w:ascii="Times New Roman" w:hAnsi="Times New Roman"/>
          <w:sz w:val="28"/>
          <w:szCs w:val="28"/>
          <w:lang w:val="kk-KZ"/>
        </w:rPr>
        <w:t xml:space="preserve"> мың теңгені (</w:t>
      </w:r>
      <w:r w:rsidRPr="00DB0B30">
        <w:rPr>
          <w:rFonts w:ascii="Times New Roman" w:hAnsi="Times New Roman"/>
          <w:sz w:val="28"/>
          <w:szCs w:val="28"/>
          <w:lang w:val="kk-KZ"/>
        </w:rPr>
        <w:t>«Батыс транзит»</w:t>
      </w:r>
      <w:r>
        <w:rPr>
          <w:rFonts w:ascii="Times New Roman" w:hAnsi="Times New Roman"/>
          <w:sz w:val="28"/>
          <w:szCs w:val="28"/>
          <w:lang w:val="kk-KZ"/>
        </w:rPr>
        <w:t xml:space="preserve"> АҚ-да 20</w:t>
      </w:r>
      <w:r w:rsidRPr="00DB0B30">
        <w:rPr>
          <w:rFonts w:ascii="Times New Roman" w:hAnsi="Times New Roman"/>
          <w:sz w:val="28"/>
          <w:szCs w:val="28"/>
          <w:lang w:val="kk-KZ"/>
        </w:rPr>
        <w:t>%),</w:t>
      </w:r>
      <w:r>
        <w:rPr>
          <w:rFonts w:ascii="Times New Roman" w:hAnsi="Times New Roman"/>
          <w:sz w:val="28"/>
          <w:szCs w:val="28"/>
          <w:lang w:val="kk-KZ"/>
        </w:rPr>
        <w:t xml:space="preserve"> корпоративтік табыс салығы бойынша шығындары </w:t>
      </w:r>
      <w:r w:rsidRPr="00DB0B30">
        <w:rPr>
          <w:rFonts w:ascii="Times New Roman" w:hAnsi="Times New Roman"/>
          <w:sz w:val="28"/>
          <w:szCs w:val="28"/>
          <w:lang w:val="kk-KZ"/>
        </w:rPr>
        <w:t>12 282</w:t>
      </w:r>
      <w:r>
        <w:rPr>
          <w:rFonts w:ascii="Times New Roman" w:hAnsi="Times New Roman"/>
          <w:sz w:val="28"/>
          <w:szCs w:val="28"/>
          <w:lang w:val="kk-KZ"/>
        </w:rPr>
        <w:t> </w:t>
      </w:r>
      <w:r w:rsidRPr="00DB0B30">
        <w:rPr>
          <w:rFonts w:ascii="Times New Roman" w:hAnsi="Times New Roman"/>
          <w:sz w:val="28"/>
          <w:szCs w:val="28"/>
          <w:lang w:val="kk-KZ"/>
        </w:rPr>
        <w:t>961</w:t>
      </w:r>
      <w:r>
        <w:rPr>
          <w:rFonts w:ascii="Times New Roman" w:hAnsi="Times New Roman"/>
          <w:sz w:val="28"/>
          <w:szCs w:val="28"/>
          <w:lang w:val="kk-KZ"/>
        </w:rPr>
        <w:t xml:space="preserve"> мың теңгені, таза кірісі </w:t>
      </w:r>
      <w:r w:rsidRPr="00DB0B30">
        <w:rPr>
          <w:rFonts w:ascii="Times New Roman" w:hAnsi="Times New Roman"/>
          <w:sz w:val="28"/>
          <w:szCs w:val="28"/>
          <w:lang w:val="kk-KZ"/>
        </w:rPr>
        <w:t>53 465</w:t>
      </w:r>
      <w:r>
        <w:rPr>
          <w:rFonts w:ascii="Times New Roman" w:hAnsi="Times New Roman"/>
          <w:sz w:val="28"/>
          <w:szCs w:val="28"/>
          <w:lang w:val="kk-KZ"/>
        </w:rPr>
        <w:t> </w:t>
      </w:r>
      <w:r w:rsidRPr="00DB0B30">
        <w:rPr>
          <w:rFonts w:ascii="Times New Roman" w:hAnsi="Times New Roman"/>
          <w:sz w:val="28"/>
          <w:szCs w:val="28"/>
          <w:lang w:val="kk-KZ"/>
        </w:rPr>
        <w:t>271</w:t>
      </w:r>
      <w:r>
        <w:rPr>
          <w:rFonts w:ascii="Times New Roman" w:hAnsi="Times New Roman"/>
          <w:sz w:val="28"/>
          <w:szCs w:val="28"/>
          <w:lang w:val="kk-KZ"/>
        </w:rPr>
        <w:t xml:space="preserve"> мың теңгені құрады. </w:t>
      </w:r>
    </w:p>
    <w:p w14:paraId="5E5311DA" w14:textId="5FC641A1" w:rsidR="00DB0B30" w:rsidRPr="00DB0B30" w:rsidRDefault="00DB0B30" w:rsidP="002F2C13">
      <w:pPr>
        <w:pStyle w:val="2"/>
        <w:tabs>
          <w:tab w:val="left" w:pos="9900"/>
        </w:tabs>
        <w:ind w:firstLine="567"/>
        <w:rPr>
          <w:color w:val="auto"/>
          <w:szCs w:val="28"/>
          <w:lang w:val="kk-KZ"/>
        </w:rPr>
      </w:pPr>
      <w:r w:rsidRPr="00DB0B30">
        <w:rPr>
          <w:szCs w:val="28"/>
          <w:lang w:val="kk-KZ"/>
        </w:rPr>
        <w:t>«KEGOC»</w:t>
      </w:r>
      <w:r>
        <w:rPr>
          <w:szCs w:val="28"/>
          <w:lang w:val="kk-KZ"/>
        </w:rPr>
        <w:t xml:space="preserve"> АҚ дивиденттік саясаты туралы ереженің 6 және 7-тармақтарына сәйкес, </w:t>
      </w:r>
      <w:r w:rsidRPr="00DB0B30">
        <w:rPr>
          <w:szCs w:val="28"/>
          <w:lang w:val="kk-KZ"/>
        </w:rPr>
        <w:t xml:space="preserve">ҚЕХС сәйкес жасалған </w:t>
      </w:r>
      <w:r>
        <w:rPr>
          <w:szCs w:val="28"/>
          <w:lang w:val="kk-KZ"/>
        </w:rPr>
        <w:t>«</w:t>
      </w:r>
      <w:r w:rsidRPr="00DB0B30">
        <w:rPr>
          <w:szCs w:val="28"/>
          <w:lang w:val="kk-KZ"/>
        </w:rPr>
        <w:t>KEGOC</w:t>
      </w:r>
      <w:r>
        <w:rPr>
          <w:szCs w:val="28"/>
          <w:lang w:val="kk-KZ"/>
        </w:rPr>
        <w:t>»</w:t>
      </w:r>
      <w:r w:rsidRPr="00DB0B30">
        <w:rPr>
          <w:szCs w:val="28"/>
          <w:lang w:val="kk-KZ"/>
        </w:rPr>
        <w:t xml:space="preserve"> АҚ шоғырландырылған қаржылық есепт</w:t>
      </w:r>
      <w:r>
        <w:rPr>
          <w:szCs w:val="28"/>
          <w:lang w:val="kk-KZ"/>
        </w:rPr>
        <w:t>емесінің</w:t>
      </w:r>
      <w:r w:rsidRPr="00DB0B30">
        <w:rPr>
          <w:szCs w:val="28"/>
          <w:lang w:val="kk-KZ"/>
        </w:rPr>
        <w:t xml:space="preserve"> негізінде есептелетін тиісті қаржы</w:t>
      </w:r>
      <w:r>
        <w:rPr>
          <w:szCs w:val="28"/>
          <w:lang w:val="kk-KZ"/>
        </w:rPr>
        <w:t>лық</w:t>
      </w:r>
      <w:r w:rsidRPr="00DB0B30">
        <w:rPr>
          <w:szCs w:val="28"/>
          <w:lang w:val="kk-KZ"/>
        </w:rPr>
        <w:t xml:space="preserve"> жыл немесе жартыжылдық </w:t>
      </w:r>
      <w:r w:rsidR="00B06617">
        <w:rPr>
          <w:szCs w:val="28"/>
          <w:lang w:val="kk-KZ"/>
        </w:rPr>
        <w:t>бойынша</w:t>
      </w:r>
      <w:r w:rsidRPr="00DB0B30">
        <w:rPr>
          <w:szCs w:val="28"/>
          <w:lang w:val="kk-KZ"/>
        </w:rPr>
        <w:t xml:space="preserve"> таза кіріс не</w:t>
      </w:r>
      <w:r w:rsidR="00B06617">
        <w:rPr>
          <w:szCs w:val="28"/>
          <w:lang w:val="kk-KZ"/>
        </w:rPr>
        <w:t>месе</w:t>
      </w:r>
      <w:r w:rsidRPr="00DB0B30">
        <w:rPr>
          <w:szCs w:val="28"/>
          <w:lang w:val="kk-KZ"/>
        </w:rPr>
        <w:t xml:space="preserve"> бөлінбеген пайда дивидендтер төлеу көзі болып табылады, бұл ретте жай акциялар бойынша дивидендтер төлеуге жіберілетін сома таза кірістің кемінде 40% - ын құрауы тиіс.</w:t>
      </w:r>
    </w:p>
    <w:p w14:paraId="3A33403A" w14:textId="3093DD32" w:rsidR="00DB0B30" w:rsidRDefault="00B06617" w:rsidP="002F2C13">
      <w:pPr>
        <w:pStyle w:val="2"/>
        <w:tabs>
          <w:tab w:val="left" w:pos="9900"/>
        </w:tabs>
        <w:ind w:firstLine="567"/>
        <w:rPr>
          <w:szCs w:val="28"/>
          <w:lang w:val="kk-KZ"/>
        </w:rPr>
      </w:pPr>
      <w:r w:rsidRPr="00DB0B30">
        <w:rPr>
          <w:szCs w:val="28"/>
          <w:lang w:val="kk-KZ"/>
        </w:rPr>
        <w:t>«KEGOC»</w:t>
      </w:r>
      <w:r>
        <w:rPr>
          <w:szCs w:val="28"/>
          <w:lang w:val="kk-KZ"/>
        </w:rPr>
        <w:t xml:space="preserve"> АҚ дивиденттік саясаты туралы ереженің 5 және 9-тармақтарына сай 2020 жыл бойынша дивиденттер төлеуге жол беріледі, себебі 2020 жыл </w:t>
      </w:r>
      <w:r>
        <w:rPr>
          <w:szCs w:val="28"/>
          <w:lang w:val="kk-KZ"/>
        </w:rPr>
        <w:lastRenderedPageBreak/>
        <w:t xml:space="preserve">бойынша </w:t>
      </w:r>
      <w:r w:rsidRPr="00DB0B30">
        <w:rPr>
          <w:szCs w:val="28"/>
          <w:lang w:val="kk-KZ"/>
        </w:rPr>
        <w:t>«KEGOC»</w:t>
      </w:r>
      <w:r>
        <w:rPr>
          <w:szCs w:val="28"/>
          <w:lang w:val="kk-KZ"/>
        </w:rPr>
        <w:t xml:space="preserve"> АҚ-ның меншікті капиталының көлемі оң және </w:t>
      </w:r>
      <w:r w:rsidRPr="00DB0B30">
        <w:rPr>
          <w:szCs w:val="28"/>
          <w:lang w:val="kk-KZ"/>
        </w:rPr>
        <w:t>«KEGOC»</w:t>
      </w:r>
      <w:r>
        <w:rPr>
          <w:szCs w:val="28"/>
          <w:lang w:val="kk-KZ"/>
        </w:rPr>
        <w:t xml:space="preserve"> АҚ меншікті капиталының көлемі дивиденттер төлеу нәтижесінде теріс болмайды. </w:t>
      </w:r>
      <w:r w:rsidRPr="00DB0B30">
        <w:rPr>
          <w:szCs w:val="28"/>
          <w:lang w:val="kk-KZ"/>
        </w:rPr>
        <w:t>«KEGOC»</w:t>
      </w:r>
      <w:r>
        <w:rPr>
          <w:szCs w:val="28"/>
          <w:lang w:val="kk-KZ"/>
        </w:rPr>
        <w:t xml:space="preserve"> АҚ </w:t>
      </w:r>
      <w:r w:rsidRPr="00B06617">
        <w:rPr>
          <w:szCs w:val="28"/>
          <w:lang w:val="kk-KZ"/>
        </w:rPr>
        <w:t>Қазақстан Республикасының Банкроттық туралы заңнамасына сәйкес төлем қабілетсіздігі немесе дәрменсіздік белгілеріне жауап бермейді және көрсетілген белгілер</w:t>
      </w:r>
      <w:r>
        <w:rPr>
          <w:szCs w:val="28"/>
          <w:lang w:val="kk-KZ"/>
        </w:rPr>
        <w:t xml:space="preserve"> </w:t>
      </w:r>
      <w:r w:rsidRPr="00DB0B30">
        <w:rPr>
          <w:szCs w:val="28"/>
          <w:lang w:val="kk-KZ"/>
        </w:rPr>
        <w:t>«KEGOC»</w:t>
      </w:r>
      <w:r>
        <w:rPr>
          <w:szCs w:val="28"/>
          <w:lang w:val="kk-KZ"/>
        </w:rPr>
        <w:t xml:space="preserve"> </w:t>
      </w:r>
      <w:r w:rsidRPr="00B06617">
        <w:rPr>
          <w:szCs w:val="28"/>
          <w:lang w:val="kk-KZ"/>
        </w:rPr>
        <w:t>АҚ-та дивидендтер есептеу нәтижесінде пайда болмайды.</w:t>
      </w:r>
    </w:p>
    <w:p w14:paraId="6B18E494" w14:textId="77777777" w:rsidR="00413326" w:rsidRDefault="00B06617" w:rsidP="00413326">
      <w:pPr>
        <w:pStyle w:val="2"/>
        <w:tabs>
          <w:tab w:val="left" w:pos="9900"/>
        </w:tabs>
        <w:ind w:firstLine="709"/>
        <w:rPr>
          <w:szCs w:val="28"/>
          <w:lang w:val="kk-KZ"/>
        </w:rPr>
      </w:pPr>
      <w:r>
        <w:rPr>
          <w:szCs w:val="28"/>
          <w:lang w:val="kk-KZ"/>
        </w:rPr>
        <w:t xml:space="preserve">Осыған байланысты </w:t>
      </w:r>
      <w:r w:rsidRPr="00DB0B30">
        <w:rPr>
          <w:szCs w:val="28"/>
          <w:lang w:val="kk-KZ"/>
        </w:rPr>
        <w:t>«KEGOC»</w:t>
      </w:r>
      <w:r>
        <w:rPr>
          <w:szCs w:val="28"/>
          <w:lang w:val="kk-KZ"/>
        </w:rPr>
        <w:t xml:space="preserve"> АҚ Акционерлерінің жылдық жалпы жиналысына:</w:t>
      </w:r>
    </w:p>
    <w:p w14:paraId="32E58290" w14:textId="77777777" w:rsidR="00413326" w:rsidRDefault="00B06617" w:rsidP="00413326">
      <w:pPr>
        <w:pStyle w:val="2"/>
        <w:numPr>
          <w:ilvl w:val="0"/>
          <w:numId w:val="8"/>
        </w:numPr>
        <w:tabs>
          <w:tab w:val="left" w:pos="993"/>
        </w:tabs>
        <w:ind w:left="0" w:firstLine="709"/>
        <w:rPr>
          <w:szCs w:val="28"/>
          <w:lang w:val="kk-KZ"/>
        </w:rPr>
      </w:pPr>
      <w:r w:rsidRPr="007058C4">
        <w:rPr>
          <w:szCs w:val="28"/>
          <w:lang w:val="kk-KZ" w:eastAsia="en-US"/>
        </w:rPr>
        <w:t>2020 жылғы 31 желтоқсандағы және сол күнмен аяқталған жылдағы жай-күй бойынша</w:t>
      </w:r>
      <w:r>
        <w:rPr>
          <w:szCs w:val="28"/>
          <w:lang w:val="kk-KZ"/>
        </w:rPr>
        <w:t xml:space="preserve"> </w:t>
      </w:r>
      <w:r w:rsidRPr="00DB0B30">
        <w:rPr>
          <w:szCs w:val="28"/>
          <w:lang w:val="kk-KZ"/>
        </w:rPr>
        <w:t>«KEGOC»</w:t>
      </w:r>
      <w:r>
        <w:rPr>
          <w:szCs w:val="28"/>
          <w:lang w:val="kk-KZ"/>
        </w:rPr>
        <w:t xml:space="preserve"> АҚ жылдық қаржылық есептемесін бекіту;</w:t>
      </w:r>
    </w:p>
    <w:p w14:paraId="327D9FAC" w14:textId="5B464C2F" w:rsidR="00B06617" w:rsidRPr="00413326" w:rsidRDefault="00413326" w:rsidP="00413326">
      <w:pPr>
        <w:pStyle w:val="2"/>
        <w:numPr>
          <w:ilvl w:val="0"/>
          <w:numId w:val="8"/>
        </w:numPr>
        <w:tabs>
          <w:tab w:val="left" w:pos="993"/>
        </w:tabs>
        <w:ind w:left="0" w:firstLine="709"/>
        <w:rPr>
          <w:szCs w:val="28"/>
          <w:lang w:val="kk-KZ"/>
        </w:rPr>
      </w:pPr>
      <w:r w:rsidRPr="00413326">
        <w:rPr>
          <w:szCs w:val="28"/>
          <w:lang w:val="kk-KZ"/>
        </w:rPr>
        <w:t xml:space="preserve">мына мекенжай бойынша орналасқан: </w:t>
      </w:r>
      <w:r w:rsidR="00B06617" w:rsidRPr="00413326">
        <w:rPr>
          <w:szCs w:val="28"/>
          <w:lang w:val="kk-KZ"/>
        </w:rPr>
        <w:t xml:space="preserve">Нұр-Сұлтан қ., </w:t>
      </w:r>
      <w:r w:rsidR="00B06617" w:rsidRPr="00413326">
        <w:rPr>
          <w:bCs/>
          <w:iCs/>
          <w:szCs w:val="28"/>
          <w:shd w:val="clear" w:color="auto" w:fill="FFFFFF"/>
          <w:lang w:val="kk-KZ"/>
        </w:rPr>
        <w:t>Тәуелсiздiк даңғ.,</w:t>
      </w:r>
      <w:r w:rsidR="00B06617" w:rsidRPr="00413326">
        <w:rPr>
          <w:szCs w:val="28"/>
          <w:lang w:val="kk-KZ"/>
        </w:rPr>
        <w:t xml:space="preserve"> 59</w:t>
      </w:r>
      <w:r w:rsidRPr="00413326">
        <w:rPr>
          <w:szCs w:val="28"/>
          <w:lang w:val="kk-KZ"/>
        </w:rPr>
        <w:t xml:space="preserve"> ғимарат</w:t>
      </w:r>
      <w:r w:rsidR="00B06617" w:rsidRPr="00413326">
        <w:rPr>
          <w:szCs w:val="28"/>
          <w:lang w:val="kk-KZ"/>
        </w:rPr>
        <w:t>, Б</w:t>
      </w:r>
      <w:r w:rsidRPr="00413326">
        <w:rPr>
          <w:szCs w:val="28"/>
          <w:lang w:val="kk-KZ"/>
        </w:rPr>
        <w:t>С</w:t>
      </w:r>
      <w:r w:rsidR="00B06617" w:rsidRPr="00413326">
        <w:rPr>
          <w:szCs w:val="28"/>
          <w:lang w:val="kk-KZ"/>
        </w:rPr>
        <w:t xml:space="preserve">Н 970740000838, Кбе 16, </w:t>
      </w:r>
      <w:r w:rsidRPr="00413326">
        <w:rPr>
          <w:szCs w:val="28"/>
          <w:lang w:val="kk-KZ"/>
        </w:rPr>
        <w:t>«Қазақстан Халық банкі» АҚ-дағы шоты</w:t>
      </w:r>
      <w:r w:rsidR="00B06617" w:rsidRPr="00413326">
        <w:rPr>
          <w:szCs w:val="28"/>
          <w:lang w:val="kk-KZ"/>
        </w:rPr>
        <w:t xml:space="preserve"> KZ736010111000023853 БИК HSBKKZKX</w:t>
      </w:r>
      <w:r w:rsidRPr="00413326">
        <w:rPr>
          <w:szCs w:val="28"/>
          <w:lang w:val="kk-KZ"/>
        </w:rPr>
        <w:t xml:space="preserve"> «KEGOC» АҚ-ның 2020 жылғы таза кірісін бөлудің мына тәртібін бекіту ұсынылды:</w:t>
      </w:r>
    </w:p>
    <w:p w14:paraId="19ECB76F" w14:textId="76493411" w:rsidR="00413326" w:rsidRDefault="00BA49FB" w:rsidP="00BA49FB">
      <w:pPr>
        <w:spacing w:after="0" w:line="240" w:lineRule="auto"/>
        <w:ind w:firstLine="709"/>
        <w:jc w:val="both"/>
        <w:rPr>
          <w:rFonts w:ascii="Times New Roman" w:hAnsi="Times New Roman"/>
          <w:sz w:val="28"/>
          <w:szCs w:val="28"/>
          <w:lang w:val="kk-KZ"/>
        </w:rPr>
      </w:pPr>
      <w:r w:rsidRPr="00413326">
        <w:rPr>
          <w:rFonts w:ascii="Times New Roman" w:hAnsi="Times New Roman"/>
          <w:sz w:val="28"/>
          <w:szCs w:val="28"/>
          <w:lang w:val="kk-KZ"/>
        </w:rPr>
        <w:t xml:space="preserve">- </w:t>
      </w:r>
      <w:r w:rsidR="00413326" w:rsidRPr="00413326">
        <w:rPr>
          <w:rFonts w:ascii="Times New Roman" w:hAnsi="Times New Roman"/>
          <w:sz w:val="28"/>
          <w:szCs w:val="28"/>
          <w:lang w:val="kk-KZ"/>
        </w:rPr>
        <w:t>«KEGOC»</w:t>
      </w:r>
      <w:r w:rsidR="00413326">
        <w:rPr>
          <w:rFonts w:ascii="Times New Roman" w:hAnsi="Times New Roman"/>
          <w:sz w:val="28"/>
          <w:szCs w:val="28"/>
          <w:lang w:val="kk-KZ"/>
        </w:rPr>
        <w:t xml:space="preserve"> АҚ жай акцияларын ұстаушылар</w:t>
      </w:r>
      <w:r w:rsidR="001212AD">
        <w:rPr>
          <w:rFonts w:ascii="Times New Roman" w:hAnsi="Times New Roman"/>
          <w:sz w:val="28"/>
          <w:szCs w:val="28"/>
          <w:lang w:val="kk-KZ"/>
        </w:rPr>
        <w:t>дың барлығына</w:t>
      </w:r>
      <w:r w:rsidR="00413326">
        <w:rPr>
          <w:rFonts w:ascii="Times New Roman" w:hAnsi="Times New Roman"/>
          <w:sz w:val="28"/>
          <w:szCs w:val="28"/>
          <w:lang w:val="kk-KZ"/>
        </w:rPr>
        <w:t xml:space="preserve"> </w:t>
      </w:r>
      <w:r w:rsidR="00413326" w:rsidRPr="00413326">
        <w:rPr>
          <w:rFonts w:ascii="Times New Roman" w:hAnsi="Times New Roman"/>
          <w:sz w:val="28"/>
          <w:szCs w:val="28"/>
          <w:lang w:val="kk-KZ"/>
        </w:rPr>
        <w:t>19 502 495 736,10</w:t>
      </w:r>
      <w:r w:rsidR="00413326">
        <w:rPr>
          <w:rFonts w:ascii="Times New Roman" w:hAnsi="Times New Roman"/>
          <w:sz w:val="28"/>
          <w:szCs w:val="28"/>
          <w:lang w:val="kk-KZ"/>
        </w:rPr>
        <w:t xml:space="preserve"> (</w:t>
      </w:r>
      <w:r w:rsidR="00413326" w:rsidRPr="00413326">
        <w:rPr>
          <w:rFonts w:ascii="Times New Roman" w:hAnsi="Times New Roman"/>
          <w:sz w:val="28"/>
          <w:szCs w:val="28"/>
          <w:lang w:val="kk-KZ"/>
        </w:rPr>
        <w:t>он тоғыз миллиард бес жүз екі миллион төрт жүз тоқсан бес мың жеті жүз отыз алты теңге он тиын</w:t>
      </w:r>
      <w:r w:rsidR="00413326">
        <w:rPr>
          <w:rFonts w:ascii="Times New Roman" w:hAnsi="Times New Roman"/>
          <w:sz w:val="28"/>
          <w:szCs w:val="28"/>
          <w:lang w:val="kk-KZ"/>
        </w:rPr>
        <w:t>) теңге көлеміндегі сома дивиденттер төлеуге жіберілсін;</w:t>
      </w:r>
    </w:p>
    <w:p w14:paraId="24B8AFD8" w14:textId="1DB576C1" w:rsidR="00413326" w:rsidRPr="00413326" w:rsidRDefault="00413326" w:rsidP="00BA49FB">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3) </w:t>
      </w:r>
      <w:r w:rsidRPr="00413326">
        <w:rPr>
          <w:rFonts w:ascii="Times New Roman" w:hAnsi="Times New Roman"/>
          <w:sz w:val="28"/>
          <w:szCs w:val="28"/>
          <w:lang w:val="kk-KZ"/>
        </w:rPr>
        <w:t>«KEGOC»</w:t>
      </w:r>
      <w:r>
        <w:rPr>
          <w:rFonts w:ascii="Times New Roman" w:hAnsi="Times New Roman"/>
          <w:sz w:val="28"/>
          <w:szCs w:val="28"/>
          <w:lang w:val="kk-KZ"/>
        </w:rPr>
        <w:t xml:space="preserve"> АҚ бір жай акциясына есептегенде 2020 жыл бойынша дивидент мөлшері 75,01 (жетпіс бес теңге бір тиын) </w:t>
      </w:r>
      <w:r w:rsidR="00BE331D">
        <w:rPr>
          <w:rFonts w:ascii="Times New Roman" w:hAnsi="Times New Roman"/>
          <w:sz w:val="28"/>
          <w:szCs w:val="28"/>
          <w:lang w:val="kk-KZ"/>
        </w:rPr>
        <w:t xml:space="preserve">теңге болып </w:t>
      </w:r>
      <w:r>
        <w:rPr>
          <w:rFonts w:ascii="Times New Roman" w:hAnsi="Times New Roman"/>
          <w:sz w:val="28"/>
          <w:szCs w:val="28"/>
          <w:lang w:val="kk-KZ"/>
        </w:rPr>
        <w:t>бекітілсін</w:t>
      </w:r>
      <w:r w:rsidR="00BE331D">
        <w:rPr>
          <w:rFonts w:ascii="Times New Roman" w:hAnsi="Times New Roman"/>
          <w:sz w:val="28"/>
          <w:szCs w:val="28"/>
          <w:lang w:val="kk-KZ"/>
        </w:rPr>
        <w:t>;</w:t>
      </w:r>
    </w:p>
    <w:p w14:paraId="7E9EA290" w14:textId="0813457C" w:rsidR="00BE331D" w:rsidRPr="00BE331D" w:rsidRDefault="00CC4ED7" w:rsidP="00BA49FB">
      <w:pPr>
        <w:spacing w:after="0" w:line="240" w:lineRule="auto"/>
        <w:ind w:firstLine="709"/>
        <w:jc w:val="both"/>
        <w:rPr>
          <w:rFonts w:ascii="Times New Roman" w:hAnsi="Times New Roman"/>
          <w:sz w:val="28"/>
          <w:szCs w:val="28"/>
          <w:lang w:val="kk-KZ"/>
        </w:rPr>
      </w:pPr>
      <w:r w:rsidRPr="00BE331D">
        <w:rPr>
          <w:rFonts w:ascii="Times New Roman" w:hAnsi="Times New Roman"/>
          <w:sz w:val="28"/>
          <w:szCs w:val="28"/>
          <w:lang w:val="kk-KZ"/>
        </w:rPr>
        <w:t>4)</w:t>
      </w:r>
      <w:r w:rsidR="00BE331D">
        <w:rPr>
          <w:rFonts w:ascii="Times New Roman" w:hAnsi="Times New Roman"/>
          <w:sz w:val="28"/>
          <w:szCs w:val="28"/>
          <w:lang w:val="kk-KZ"/>
        </w:rPr>
        <w:t xml:space="preserve"> 2020 жылы</w:t>
      </w:r>
      <w:r w:rsidRPr="00BE331D">
        <w:rPr>
          <w:rFonts w:ascii="Times New Roman" w:hAnsi="Times New Roman"/>
          <w:sz w:val="28"/>
          <w:szCs w:val="28"/>
          <w:lang w:val="kk-KZ"/>
        </w:rPr>
        <w:t xml:space="preserve"> </w:t>
      </w:r>
      <w:r w:rsidR="00BE331D" w:rsidRPr="00BE331D">
        <w:rPr>
          <w:rFonts w:ascii="Times New Roman" w:hAnsi="Times New Roman"/>
          <w:sz w:val="28"/>
          <w:szCs w:val="28"/>
          <w:lang w:val="kk-KZ"/>
        </w:rPr>
        <w:t>«KEGOC»</w:t>
      </w:r>
      <w:r w:rsidR="00BE331D">
        <w:rPr>
          <w:rFonts w:ascii="Times New Roman" w:hAnsi="Times New Roman"/>
          <w:sz w:val="28"/>
          <w:szCs w:val="28"/>
          <w:lang w:val="kk-KZ"/>
        </w:rPr>
        <w:t xml:space="preserve"> АҚ жай акциялары бойынша дивиденттер алуға құқығы бар </w:t>
      </w:r>
      <w:r w:rsidR="00BE331D" w:rsidRPr="00BE331D">
        <w:rPr>
          <w:rFonts w:ascii="Times New Roman" w:hAnsi="Times New Roman"/>
          <w:sz w:val="28"/>
          <w:szCs w:val="28"/>
          <w:lang w:val="kk-KZ"/>
        </w:rPr>
        <w:t>«KEGOC»</w:t>
      </w:r>
      <w:r w:rsidR="00BE331D">
        <w:rPr>
          <w:rFonts w:ascii="Times New Roman" w:hAnsi="Times New Roman"/>
          <w:sz w:val="28"/>
          <w:szCs w:val="28"/>
          <w:lang w:val="kk-KZ"/>
        </w:rPr>
        <w:t xml:space="preserve"> АҚ акционерлерінің тізімі 2021 жылғы 11 мамырдағы 00 сағат 00 минуттағы жай-күй бойынша тіркелсін;</w:t>
      </w:r>
    </w:p>
    <w:p w14:paraId="28249590" w14:textId="48B3F174" w:rsidR="00BE331D" w:rsidRPr="00BE331D" w:rsidRDefault="0056064A" w:rsidP="00BA49FB">
      <w:pPr>
        <w:spacing w:after="0" w:line="240" w:lineRule="auto"/>
        <w:ind w:firstLine="709"/>
        <w:jc w:val="both"/>
        <w:rPr>
          <w:rFonts w:ascii="Times New Roman" w:hAnsi="Times New Roman"/>
          <w:sz w:val="28"/>
          <w:szCs w:val="28"/>
          <w:lang w:val="kk-KZ"/>
        </w:rPr>
      </w:pPr>
      <w:r w:rsidRPr="00BE331D">
        <w:rPr>
          <w:rFonts w:ascii="Times New Roman" w:hAnsi="Times New Roman"/>
          <w:sz w:val="28"/>
          <w:szCs w:val="28"/>
          <w:lang w:val="kk-KZ"/>
        </w:rPr>
        <w:t xml:space="preserve">5) </w:t>
      </w:r>
      <w:r w:rsidR="00BE331D">
        <w:rPr>
          <w:rFonts w:ascii="Times New Roman" w:hAnsi="Times New Roman"/>
          <w:sz w:val="28"/>
          <w:szCs w:val="28"/>
          <w:lang w:val="kk-KZ"/>
        </w:rPr>
        <w:t xml:space="preserve">2020 жыл қорытындылары бойынша </w:t>
      </w:r>
      <w:r w:rsidR="00BE331D" w:rsidRPr="00BE331D">
        <w:rPr>
          <w:rFonts w:ascii="Times New Roman" w:hAnsi="Times New Roman"/>
          <w:sz w:val="28"/>
          <w:szCs w:val="28"/>
          <w:lang w:val="kk-KZ"/>
        </w:rPr>
        <w:t>«KEGOC»</w:t>
      </w:r>
      <w:r w:rsidR="00BE331D">
        <w:rPr>
          <w:rFonts w:ascii="Times New Roman" w:hAnsi="Times New Roman"/>
          <w:sz w:val="28"/>
          <w:szCs w:val="28"/>
          <w:lang w:val="kk-KZ"/>
        </w:rPr>
        <w:t xml:space="preserve"> АҚ жай акциялары бойынша дивиденттер төлеу басталатын күн 2021 жылғы 12 мамырға белгіленсін; </w:t>
      </w:r>
    </w:p>
    <w:p w14:paraId="2F3EF5B1" w14:textId="5F19D5EF" w:rsidR="00BE331D" w:rsidRPr="00BE331D" w:rsidRDefault="001C7489" w:rsidP="00BA49FB">
      <w:pPr>
        <w:spacing w:after="0" w:line="240" w:lineRule="auto"/>
        <w:ind w:firstLine="709"/>
        <w:jc w:val="both"/>
        <w:rPr>
          <w:rFonts w:ascii="Times New Roman" w:hAnsi="Times New Roman"/>
          <w:sz w:val="28"/>
          <w:szCs w:val="28"/>
          <w:lang w:val="kk-KZ"/>
        </w:rPr>
      </w:pPr>
      <w:r w:rsidRPr="00BE331D">
        <w:rPr>
          <w:rFonts w:ascii="Times New Roman" w:hAnsi="Times New Roman"/>
          <w:sz w:val="28"/>
          <w:szCs w:val="28"/>
          <w:lang w:val="kk-KZ"/>
        </w:rPr>
        <w:t xml:space="preserve">6) </w:t>
      </w:r>
      <w:r w:rsidR="00BE331D" w:rsidRPr="00BE331D">
        <w:rPr>
          <w:rFonts w:ascii="Times New Roman" w:hAnsi="Times New Roman"/>
          <w:sz w:val="28"/>
          <w:szCs w:val="28"/>
          <w:lang w:val="kk-KZ"/>
        </w:rPr>
        <w:t xml:space="preserve">дивидендтер төлеу осы шешім қабылданған күннен бастап 90 (тоқсан) күнтізбелік күн ішінде </w:t>
      </w:r>
      <w:r w:rsidR="00BE331D">
        <w:rPr>
          <w:rFonts w:ascii="Times New Roman" w:hAnsi="Times New Roman"/>
          <w:sz w:val="28"/>
          <w:szCs w:val="28"/>
          <w:lang w:val="kk-KZ"/>
        </w:rPr>
        <w:t>«Б</w:t>
      </w:r>
      <w:r w:rsidR="00BE331D" w:rsidRPr="00BE331D">
        <w:rPr>
          <w:rFonts w:ascii="Times New Roman" w:hAnsi="Times New Roman"/>
          <w:sz w:val="28"/>
          <w:szCs w:val="28"/>
          <w:lang w:val="kk-KZ"/>
        </w:rPr>
        <w:t>ағалы қағаздардың орталық депозитарийі</w:t>
      </w:r>
      <w:r w:rsidR="00BE331D">
        <w:rPr>
          <w:rFonts w:ascii="Times New Roman" w:hAnsi="Times New Roman"/>
          <w:sz w:val="28"/>
          <w:szCs w:val="28"/>
          <w:lang w:val="kk-KZ"/>
        </w:rPr>
        <w:t xml:space="preserve">» </w:t>
      </w:r>
      <w:r w:rsidR="00BE331D" w:rsidRPr="00BE331D">
        <w:rPr>
          <w:rFonts w:ascii="Times New Roman" w:hAnsi="Times New Roman"/>
          <w:sz w:val="28"/>
          <w:szCs w:val="28"/>
          <w:lang w:val="kk-KZ"/>
        </w:rPr>
        <w:t xml:space="preserve">АҚ </w:t>
      </w:r>
      <w:r w:rsidR="00BE331D">
        <w:rPr>
          <w:rFonts w:ascii="Times New Roman" w:hAnsi="Times New Roman"/>
          <w:sz w:val="28"/>
          <w:szCs w:val="28"/>
          <w:lang w:val="kk-KZ"/>
        </w:rPr>
        <w:t>т</w:t>
      </w:r>
      <w:r w:rsidR="00BE331D" w:rsidRPr="00BE331D">
        <w:rPr>
          <w:rFonts w:ascii="Times New Roman" w:hAnsi="Times New Roman"/>
          <w:sz w:val="28"/>
          <w:szCs w:val="28"/>
          <w:lang w:val="kk-KZ"/>
        </w:rPr>
        <w:t>өлем агенті арқылы акционерлердің шоттарына қолма-қол ақшасыз аудару жолымен ақшалай жүргізілсін.</w:t>
      </w:r>
    </w:p>
    <w:p w14:paraId="60D8050E" w14:textId="6DABA319" w:rsidR="00BE331D" w:rsidRPr="00BE331D" w:rsidRDefault="00BE331D" w:rsidP="00C62271">
      <w:pPr>
        <w:pStyle w:val="a3"/>
        <w:numPr>
          <w:ilvl w:val="0"/>
          <w:numId w:val="3"/>
        </w:numPr>
        <w:tabs>
          <w:tab w:val="left" w:pos="993"/>
        </w:tabs>
        <w:ind w:left="0" w:firstLine="709"/>
        <w:jc w:val="both"/>
        <w:rPr>
          <w:sz w:val="28"/>
          <w:szCs w:val="28"/>
          <w:lang w:val="kk-KZ"/>
        </w:rPr>
      </w:pPr>
      <w:r w:rsidRPr="00BE331D">
        <w:rPr>
          <w:sz w:val="28"/>
          <w:szCs w:val="28"/>
          <w:lang w:val="kk-KZ"/>
        </w:rPr>
        <w:t>«KEGOC»</w:t>
      </w:r>
      <w:r>
        <w:rPr>
          <w:sz w:val="28"/>
          <w:szCs w:val="28"/>
          <w:lang w:val="kk-KZ"/>
        </w:rPr>
        <w:t xml:space="preserve"> АҚ Акционерлерінің жылдық жалпы жиналысы ұсынылған шешімді қабылдамаған жағдайда </w:t>
      </w:r>
      <w:r w:rsidRPr="00BE331D">
        <w:rPr>
          <w:sz w:val="28"/>
          <w:szCs w:val="28"/>
          <w:lang w:val="kk-KZ"/>
        </w:rPr>
        <w:t xml:space="preserve">акционерлер мен өзге де мүдделі тұлғалар алдында </w:t>
      </w:r>
      <w:r>
        <w:rPr>
          <w:sz w:val="28"/>
          <w:szCs w:val="28"/>
          <w:lang w:val="kk-KZ"/>
        </w:rPr>
        <w:t>«</w:t>
      </w:r>
      <w:r w:rsidRPr="00BE331D">
        <w:rPr>
          <w:sz w:val="28"/>
          <w:szCs w:val="28"/>
          <w:lang w:val="kk-KZ"/>
        </w:rPr>
        <w:t>KEGOC</w:t>
      </w:r>
      <w:r>
        <w:rPr>
          <w:sz w:val="28"/>
          <w:szCs w:val="28"/>
          <w:lang w:val="kk-KZ"/>
        </w:rPr>
        <w:t>»</w:t>
      </w:r>
      <w:r w:rsidRPr="00BE331D">
        <w:rPr>
          <w:sz w:val="28"/>
          <w:szCs w:val="28"/>
          <w:lang w:val="kk-KZ"/>
        </w:rPr>
        <w:t xml:space="preserve"> АҚ-ның қаржылық жай-күйі туралы ақпаратты уақтылы және толық ашу бөлігінде корпоративтік басқару деңгейінің төмендеу тәуекелі туындайды.</w:t>
      </w:r>
    </w:p>
    <w:p w14:paraId="5C0BA6FD" w14:textId="05B0CDF3" w:rsidR="00BE331D" w:rsidRPr="00BE331D" w:rsidRDefault="00BE331D" w:rsidP="005A2295">
      <w:pPr>
        <w:pStyle w:val="a3"/>
        <w:numPr>
          <w:ilvl w:val="0"/>
          <w:numId w:val="3"/>
        </w:numPr>
        <w:tabs>
          <w:tab w:val="left" w:pos="993"/>
        </w:tabs>
        <w:ind w:left="0" w:firstLine="709"/>
        <w:jc w:val="both"/>
        <w:rPr>
          <w:sz w:val="28"/>
          <w:szCs w:val="28"/>
          <w:lang w:val="kk-KZ"/>
        </w:rPr>
      </w:pPr>
      <w:r w:rsidRPr="00BE331D">
        <w:rPr>
          <w:sz w:val="28"/>
          <w:szCs w:val="28"/>
          <w:lang w:val="kk-KZ"/>
        </w:rPr>
        <w:t>«KEGOC»</w:t>
      </w:r>
      <w:r>
        <w:rPr>
          <w:sz w:val="28"/>
          <w:szCs w:val="28"/>
          <w:lang w:val="kk-KZ"/>
        </w:rPr>
        <w:t xml:space="preserve"> АҚ Акционерлерінің жылдық жалпы жиналысы ұсынылған шешімді қабылдаған жағдайда әлеуметтік-экономикалық және/немесе құқықтық салдар туындамайды. </w:t>
      </w:r>
    </w:p>
    <w:p w14:paraId="235A6C64" w14:textId="4110372F" w:rsidR="0093572D" w:rsidRPr="0093572D" w:rsidRDefault="0093572D" w:rsidP="00BE331D">
      <w:pPr>
        <w:pStyle w:val="a3"/>
        <w:numPr>
          <w:ilvl w:val="0"/>
          <w:numId w:val="3"/>
        </w:numPr>
        <w:tabs>
          <w:tab w:val="left" w:pos="993"/>
        </w:tabs>
        <w:ind w:left="0" w:firstLine="709"/>
        <w:jc w:val="both"/>
        <w:rPr>
          <w:sz w:val="28"/>
          <w:szCs w:val="28"/>
          <w:lang w:val="kk-KZ"/>
        </w:rPr>
      </w:pPr>
      <w:r>
        <w:rPr>
          <w:sz w:val="28"/>
          <w:szCs w:val="28"/>
          <w:lang w:val="kk-KZ"/>
        </w:rPr>
        <w:t xml:space="preserve">Бұрын берілген мәселе </w:t>
      </w:r>
      <w:r w:rsidRPr="00BE331D">
        <w:rPr>
          <w:sz w:val="28"/>
          <w:szCs w:val="28"/>
          <w:lang w:val="kk-KZ"/>
        </w:rPr>
        <w:t>«KEGOC»</w:t>
      </w:r>
      <w:r>
        <w:rPr>
          <w:sz w:val="28"/>
          <w:szCs w:val="28"/>
          <w:lang w:val="kk-KZ"/>
        </w:rPr>
        <w:t xml:space="preserve"> АҚ Директорлар кеңесінің отырсында қаралды (2021 жылғы 19 наурыздағы № 3 хаттама). </w:t>
      </w:r>
    </w:p>
    <w:p w14:paraId="082AFD25" w14:textId="743E3C85" w:rsidR="00516E24" w:rsidRPr="00070909" w:rsidRDefault="00516E24" w:rsidP="00E761D3">
      <w:pPr>
        <w:pStyle w:val="1"/>
        <w:spacing w:after="0" w:line="240" w:lineRule="auto"/>
        <w:ind w:left="0"/>
        <w:jc w:val="both"/>
        <w:rPr>
          <w:rFonts w:ascii="Times New Roman" w:hAnsi="Times New Roman"/>
          <w:sz w:val="28"/>
          <w:szCs w:val="28"/>
          <w:lang w:val="kk-KZ"/>
        </w:rPr>
      </w:pPr>
    </w:p>
    <w:p w14:paraId="2C5A1AED" w14:textId="4628CD16" w:rsidR="00867793" w:rsidRPr="0093572D" w:rsidRDefault="00867793" w:rsidP="00867793">
      <w:pPr>
        <w:autoSpaceDE w:val="0"/>
        <w:autoSpaceDN w:val="0"/>
        <w:adjustRightInd w:val="0"/>
        <w:spacing w:after="0" w:line="240" w:lineRule="auto"/>
        <w:jc w:val="both"/>
        <w:rPr>
          <w:rFonts w:ascii="Times New Roman" w:eastAsiaTheme="minorHAnsi" w:hAnsi="Times New Roman"/>
          <w:b/>
          <w:bCs/>
          <w:color w:val="000000"/>
          <w:sz w:val="28"/>
          <w:szCs w:val="28"/>
          <w:lang w:val="kk-KZ"/>
        </w:rPr>
      </w:pPr>
      <w:r w:rsidRPr="00070909">
        <w:rPr>
          <w:rFonts w:ascii="Times New Roman" w:eastAsiaTheme="minorHAnsi" w:hAnsi="Times New Roman"/>
          <w:b/>
          <w:bCs/>
          <w:color w:val="000000"/>
          <w:sz w:val="28"/>
          <w:szCs w:val="28"/>
          <w:lang w:val="kk-KZ"/>
        </w:rPr>
        <w:t xml:space="preserve"> «KEGOC»</w:t>
      </w:r>
      <w:r w:rsidR="0093572D">
        <w:rPr>
          <w:rFonts w:ascii="Times New Roman" w:eastAsiaTheme="minorHAnsi" w:hAnsi="Times New Roman"/>
          <w:b/>
          <w:bCs/>
          <w:color w:val="000000"/>
          <w:sz w:val="28"/>
          <w:szCs w:val="28"/>
          <w:lang w:val="kk-KZ"/>
        </w:rPr>
        <w:t xml:space="preserve"> АҚ Басқарма төрағасы</w:t>
      </w:r>
    </w:p>
    <w:p w14:paraId="17C7CB38" w14:textId="2C813038" w:rsidR="00867793" w:rsidRPr="0093572D" w:rsidRDefault="00867793" w:rsidP="00867793">
      <w:pPr>
        <w:autoSpaceDE w:val="0"/>
        <w:autoSpaceDN w:val="0"/>
        <w:adjustRightInd w:val="0"/>
        <w:spacing w:after="0" w:line="240" w:lineRule="auto"/>
        <w:jc w:val="both"/>
        <w:rPr>
          <w:rFonts w:ascii="Times New Roman" w:eastAsiaTheme="minorHAnsi" w:hAnsi="Times New Roman"/>
          <w:b/>
          <w:bCs/>
          <w:color w:val="000000"/>
          <w:sz w:val="28"/>
          <w:szCs w:val="28"/>
          <w:lang w:val="kk-KZ"/>
        </w:rPr>
      </w:pPr>
      <w:r w:rsidRPr="0093572D">
        <w:rPr>
          <w:rFonts w:ascii="Times New Roman" w:eastAsiaTheme="minorHAnsi" w:hAnsi="Times New Roman"/>
          <w:b/>
          <w:bCs/>
          <w:color w:val="000000"/>
          <w:sz w:val="28"/>
          <w:szCs w:val="28"/>
          <w:lang w:val="kk-KZ"/>
        </w:rPr>
        <w:t>(«KEGOC»</w:t>
      </w:r>
      <w:r w:rsidR="0093572D">
        <w:rPr>
          <w:rFonts w:ascii="Times New Roman" w:eastAsiaTheme="minorHAnsi" w:hAnsi="Times New Roman"/>
          <w:b/>
          <w:bCs/>
          <w:color w:val="000000"/>
          <w:sz w:val="28"/>
          <w:szCs w:val="28"/>
          <w:lang w:val="kk-KZ"/>
        </w:rPr>
        <w:t xml:space="preserve"> АҚ Директорлар кеңесінің мүшесі</w:t>
      </w:r>
      <w:r w:rsidRPr="0093572D">
        <w:rPr>
          <w:rFonts w:ascii="Times New Roman" w:eastAsiaTheme="minorHAnsi" w:hAnsi="Times New Roman"/>
          <w:b/>
          <w:bCs/>
          <w:color w:val="000000"/>
          <w:sz w:val="28"/>
          <w:szCs w:val="28"/>
          <w:lang w:val="kk-KZ"/>
        </w:rPr>
        <w:t>)</w:t>
      </w:r>
      <w:r w:rsidRPr="0093572D">
        <w:rPr>
          <w:rFonts w:ascii="Times New Roman" w:eastAsiaTheme="minorHAnsi" w:hAnsi="Times New Roman"/>
          <w:b/>
          <w:bCs/>
          <w:color w:val="000000"/>
          <w:sz w:val="28"/>
          <w:szCs w:val="28"/>
          <w:lang w:val="kk-KZ"/>
        </w:rPr>
        <w:tab/>
        <w:t xml:space="preserve">                      </w:t>
      </w:r>
      <w:r w:rsidR="0093572D">
        <w:rPr>
          <w:rFonts w:ascii="Times New Roman" w:eastAsiaTheme="minorHAnsi" w:hAnsi="Times New Roman"/>
          <w:b/>
          <w:bCs/>
          <w:color w:val="000000"/>
          <w:sz w:val="28"/>
          <w:szCs w:val="28"/>
          <w:lang w:val="kk-KZ"/>
        </w:rPr>
        <w:t>Қ</w:t>
      </w:r>
      <w:r w:rsidRPr="0093572D">
        <w:rPr>
          <w:rFonts w:ascii="Times New Roman" w:eastAsiaTheme="minorHAnsi" w:hAnsi="Times New Roman"/>
          <w:b/>
          <w:bCs/>
          <w:color w:val="000000"/>
          <w:sz w:val="28"/>
          <w:szCs w:val="28"/>
          <w:lang w:val="kk-KZ"/>
        </w:rPr>
        <w:t>ажиев Б.Т.</w:t>
      </w:r>
    </w:p>
    <w:p w14:paraId="4A1AF2E1" w14:textId="77777777" w:rsidR="007919F5" w:rsidRPr="0093572D" w:rsidRDefault="007919F5" w:rsidP="00555488">
      <w:pPr>
        <w:spacing w:after="0" w:line="240" w:lineRule="auto"/>
        <w:ind w:right="99"/>
        <w:jc w:val="right"/>
        <w:rPr>
          <w:rFonts w:ascii="Times New Roman" w:hAnsi="Times New Roman"/>
          <w:b/>
          <w:sz w:val="28"/>
          <w:szCs w:val="28"/>
          <w:lang w:val="kk-KZ" w:eastAsia="ru-RU"/>
        </w:rPr>
      </w:pPr>
    </w:p>
    <w:p w14:paraId="0925EEC2" w14:textId="77777777" w:rsidR="007919F5" w:rsidRPr="0093572D" w:rsidRDefault="007919F5" w:rsidP="00555488">
      <w:pPr>
        <w:spacing w:after="0" w:line="240" w:lineRule="auto"/>
        <w:ind w:right="99"/>
        <w:jc w:val="right"/>
        <w:rPr>
          <w:rFonts w:ascii="Times New Roman" w:hAnsi="Times New Roman"/>
          <w:b/>
          <w:sz w:val="28"/>
          <w:szCs w:val="28"/>
          <w:lang w:val="kk-KZ" w:eastAsia="ru-RU"/>
        </w:rPr>
      </w:pPr>
    </w:p>
    <w:p w14:paraId="6C34072B" w14:textId="77777777" w:rsidR="007919F5" w:rsidRPr="0093572D" w:rsidRDefault="007919F5" w:rsidP="00555488">
      <w:pPr>
        <w:spacing w:after="0" w:line="240" w:lineRule="auto"/>
        <w:ind w:right="99"/>
        <w:jc w:val="right"/>
        <w:rPr>
          <w:rFonts w:ascii="Times New Roman" w:hAnsi="Times New Roman"/>
          <w:b/>
          <w:sz w:val="28"/>
          <w:szCs w:val="28"/>
          <w:lang w:val="kk-KZ" w:eastAsia="ru-RU"/>
        </w:rPr>
      </w:pPr>
    </w:p>
    <w:p w14:paraId="40D17AB5" w14:textId="77777777" w:rsidR="007919F5" w:rsidRPr="0093572D" w:rsidRDefault="007919F5" w:rsidP="00555488">
      <w:pPr>
        <w:spacing w:after="0" w:line="240" w:lineRule="auto"/>
        <w:ind w:right="99"/>
        <w:jc w:val="right"/>
        <w:rPr>
          <w:rFonts w:ascii="Times New Roman" w:hAnsi="Times New Roman"/>
          <w:b/>
          <w:sz w:val="28"/>
          <w:szCs w:val="28"/>
          <w:lang w:val="kk-KZ" w:eastAsia="ru-RU"/>
        </w:rPr>
      </w:pPr>
    </w:p>
    <w:p w14:paraId="5A47EB31" w14:textId="379EF20F" w:rsidR="0060684A" w:rsidRPr="0093572D" w:rsidRDefault="0093572D" w:rsidP="00555488">
      <w:pPr>
        <w:spacing w:after="0" w:line="240" w:lineRule="auto"/>
        <w:ind w:right="99"/>
        <w:jc w:val="right"/>
        <w:rPr>
          <w:rFonts w:ascii="Times New Roman" w:hAnsi="Times New Roman"/>
          <w:b/>
          <w:sz w:val="28"/>
          <w:szCs w:val="28"/>
          <w:lang w:val="kk-KZ" w:eastAsia="ru-RU"/>
        </w:rPr>
      </w:pPr>
      <w:r>
        <w:rPr>
          <w:rFonts w:ascii="Times New Roman" w:hAnsi="Times New Roman"/>
          <w:b/>
          <w:sz w:val="28"/>
          <w:szCs w:val="28"/>
          <w:lang w:val="kk-KZ" w:eastAsia="ru-RU"/>
        </w:rPr>
        <w:t xml:space="preserve">Жоба </w:t>
      </w:r>
    </w:p>
    <w:p w14:paraId="14168E52" w14:textId="77777777" w:rsidR="00555488" w:rsidRPr="0093572D" w:rsidRDefault="00555488" w:rsidP="00555488">
      <w:pPr>
        <w:spacing w:after="0" w:line="240" w:lineRule="auto"/>
        <w:ind w:right="99"/>
        <w:jc w:val="both"/>
        <w:rPr>
          <w:rFonts w:ascii="Times New Roman" w:hAnsi="Times New Roman"/>
          <w:sz w:val="28"/>
          <w:szCs w:val="28"/>
          <w:lang w:val="kk-KZ" w:eastAsia="ru-RU"/>
        </w:rPr>
      </w:pPr>
    </w:p>
    <w:p w14:paraId="5174342C" w14:textId="720249D5" w:rsidR="0093572D" w:rsidRDefault="0093572D" w:rsidP="0093572D">
      <w:pPr>
        <w:spacing w:after="0" w:line="240" w:lineRule="auto"/>
        <w:jc w:val="center"/>
        <w:rPr>
          <w:rFonts w:ascii="Times New Roman" w:hAnsi="Times New Roman" w:cs="Arial"/>
          <w:b/>
          <w:sz w:val="28"/>
          <w:szCs w:val="28"/>
          <w:lang w:val="kk-KZ" w:eastAsia="ru-RU"/>
        </w:rPr>
      </w:pPr>
      <w:r w:rsidRPr="0093572D">
        <w:rPr>
          <w:rFonts w:ascii="Times New Roman" w:hAnsi="Times New Roman" w:cs="Arial"/>
          <w:b/>
          <w:sz w:val="28"/>
          <w:szCs w:val="28"/>
          <w:lang w:val="kk-KZ" w:eastAsia="ru-RU"/>
        </w:rPr>
        <w:t xml:space="preserve">«KEGOC» АҚ Акционерлерінің жылдық жалпы жиналысы отырысының күн тәртібіндегі «2020 жылғы 31 желтоқсандағы және сол күнмен аяқталған жылдағы жай-күй бойынша «KEGOC» АҚ-ның жылдық қаржылық есептемесін, таза кірісті бөлу тәртібін бекіту, «KEGOC» АҚ жай акциялары бойынша дивидендтер төлеу және 2020 жылғы бір жай акцияға есептегендегі дивидендтер мөлшері туралы шешім қабылдау туралы» мәселе бойынша </w:t>
      </w:r>
    </w:p>
    <w:p w14:paraId="5CD76604" w14:textId="0EB44FC0" w:rsidR="0093572D" w:rsidRPr="0093572D" w:rsidRDefault="0093572D" w:rsidP="0093572D">
      <w:pPr>
        <w:spacing w:after="0" w:line="240" w:lineRule="auto"/>
        <w:jc w:val="center"/>
        <w:rPr>
          <w:rFonts w:ascii="Times New Roman" w:hAnsi="Times New Roman" w:cs="Arial"/>
          <w:b/>
          <w:sz w:val="28"/>
          <w:szCs w:val="28"/>
          <w:lang w:val="kk-KZ" w:eastAsia="ru-RU"/>
        </w:rPr>
      </w:pPr>
      <w:r>
        <w:rPr>
          <w:rFonts w:ascii="Times New Roman" w:hAnsi="Times New Roman" w:cs="Arial"/>
          <w:b/>
          <w:sz w:val="28"/>
          <w:szCs w:val="28"/>
          <w:lang w:val="kk-KZ" w:eastAsia="ru-RU"/>
        </w:rPr>
        <w:t>ШЕШІМ</w:t>
      </w:r>
    </w:p>
    <w:p w14:paraId="653D2379" w14:textId="77777777" w:rsidR="00683B08" w:rsidRPr="0093572D" w:rsidRDefault="00683B08" w:rsidP="002B3C52">
      <w:pPr>
        <w:spacing w:after="0" w:line="240" w:lineRule="auto"/>
        <w:ind w:right="99"/>
        <w:jc w:val="both"/>
        <w:rPr>
          <w:rFonts w:ascii="Times New Roman" w:hAnsi="Times New Roman" w:cs="Arial"/>
          <w:sz w:val="28"/>
          <w:szCs w:val="28"/>
          <w:lang w:val="kk-KZ" w:eastAsia="ru-RU"/>
        </w:rPr>
      </w:pPr>
    </w:p>
    <w:p w14:paraId="78E8E9D9" w14:textId="57E88516" w:rsidR="0093572D" w:rsidRPr="0093572D" w:rsidRDefault="0093572D" w:rsidP="002B3C52">
      <w:pPr>
        <w:spacing w:after="0" w:line="240" w:lineRule="auto"/>
        <w:ind w:right="99" w:firstLine="709"/>
        <w:jc w:val="both"/>
        <w:rPr>
          <w:rFonts w:ascii="Times New Roman" w:hAnsi="Times New Roman"/>
          <w:sz w:val="28"/>
          <w:szCs w:val="28"/>
          <w:lang w:val="kk-KZ"/>
        </w:rPr>
      </w:pPr>
      <w:r w:rsidRPr="0093572D">
        <w:rPr>
          <w:rFonts w:ascii="Times New Roman" w:hAnsi="Times New Roman"/>
          <w:sz w:val="28"/>
          <w:szCs w:val="28"/>
          <w:lang w:val="kk-KZ"/>
        </w:rPr>
        <w:t xml:space="preserve">Күн тәртібінің мәселесін және ұсынылған материалдарды қарап, </w:t>
      </w:r>
      <w:r>
        <w:rPr>
          <w:rFonts w:ascii="Times New Roman" w:hAnsi="Times New Roman"/>
          <w:sz w:val="28"/>
          <w:szCs w:val="28"/>
          <w:lang w:val="kk-KZ"/>
        </w:rPr>
        <w:t>«</w:t>
      </w:r>
      <w:r w:rsidRPr="0093572D">
        <w:rPr>
          <w:rFonts w:ascii="Times New Roman" w:hAnsi="Times New Roman"/>
          <w:sz w:val="28"/>
          <w:szCs w:val="28"/>
          <w:lang w:val="kk-KZ"/>
        </w:rPr>
        <w:t>KEGOC</w:t>
      </w:r>
      <w:r>
        <w:rPr>
          <w:rFonts w:ascii="Times New Roman" w:hAnsi="Times New Roman"/>
          <w:sz w:val="28"/>
          <w:szCs w:val="28"/>
          <w:lang w:val="kk-KZ"/>
        </w:rPr>
        <w:t>»</w:t>
      </w:r>
      <w:r w:rsidRPr="0093572D">
        <w:rPr>
          <w:rFonts w:ascii="Times New Roman" w:hAnsi="Times New Roman"/>
          <w:sz w:val="28"/>
          <w:szCs w:val="28"/>
          <w:lang w:val="kk-KZ"/>
        </w:rPr>
        <w:t xml:space="preserve"> АҚ Жарғысының 18-бабы 1-тармағының 15) және 16) тармақшаларына сәйкес </w:t>
      </w:r>
      <w:r>
        <w:rPr>
          <w:rFonts w:ascii="Times New Roman" w:hAnsi="Times New Roman"/>
          <w:sz w:val="28"/>
          <w:szCs w:val="28"/>
          <w:lang w:val="kk-KZ"/>
        </w:rPr>
        <w:t>«</w:t>
      </w:r>
      <w:r w:rsidRPr="0093572D">
        <w:rPr>
          <w:rFonts w:ascii="Times New Roman" w:hAnsi="Times New Roman"/>
          <w:sz w:val="28"/>
          <w:szCs w:val="28"/>
          <w:lang w:val="kk-KZ"/>
        </w:rPr>
        <w:t>KEGOC</w:t>
      </w:r>
      <w:r>
        <w:rPr>
          <w:rFonts w:ascii="Times New Roman" w:hAnsi="Times New Roman"/>
          <w:sz w:val="28"/>
          <w:szCs w:val="28"/>
          <w:lang w:val="kk-KZ"/>
        </w:rPr>
        <w:t>»</w:t>
      </w:r>
      <w:r w:rsidRPr="0093572D">
        <w:rPr>
          <w:rFonts w:ascii="Times New Roman" w:hAnsi="Times New Roman"/>
          <w:sz w:val="28"/>
          <w:szCs w:val="28"/>
          <w:lang w:val="kk-KZ"/>
        </w:rPr>
        <w:t xml:space="preserve"> АҚ </w:t>
      </w:r>
      <w:r>
        <w:rPr>
          <w:rFonts w:ascii="Times New Roman" w:hAnsi="Times New Roman"/>
          <w:sz w:val="28"/>
          <w:szCs w:val="28"/>
          <w:lang w:val="kk-KZ"/>
        </w:rPr>
        <w:t>А</w:t>
      </w:r>
      <w:r w:rsidRPr="0093572D">
        <w:rPr>
          <w:rFonts w:ascii="Times New Roman" w:hAnsi="Times New Roman"/>
          <w:sz w:val="28"/>
          <w:szCs w:val="28"/>
          <w:lang w:val="kk-KZ"/>
        </w:rPr>
        <w:t xml:space="preserve">кционерлерінің жылдық жалпы жиналысы </w:t>
      </w:r>
      <w:r w:rsidRPr="0093572D">
        <w:rPr>
          <w:rFonts w:ascii="Times New Roman" w:hAnsi="Times New Roman"/>
          <w:b/>
          <w:bCs/>
          <w:sz w:val="28"/>
          <w:szCs w:val="28"/>
          <w:lang w:val="kk-KZ"/>
        </w:rPr>
        <w:t>ШЕШТІ</w:t>
      </w:r>
      <w:r w:rsidRPr="0093572D">
        <w:rPr>
          <w:rFonts w:ascii="Times New Roman" w:hAnsi="Times New Roman"/>
          <w:sz w:val="28"/>
          <w:szCs w:val="28"/>
          <w:lang w:val="kk-KZ"/>
        </w:rPr>
        <w:t>:</w:t>
      </w:r>
    </w:p>
    <w:p w14:paraId="18402FBC" w14:textId="26D8E0CE" w:rsidR="0093572D" w:rsidRPr="0093572D" w:rsidRDefault="0093572D" w:rsidP="00070909">
      <w:pPr>
        <w:pStyle w:val="a3"/>
        <w:numPr>
          <w:ilvl w:val="0"/>
          <w:numId w:val="6"/>
        </w:numPr>
        <w:tabs>
          <w:tab w:val="left" w:pos="993"/>
        </w:tabs>
        <w:ind w:left="0" w:firstLine="709"/>
        <w:jc w:val="both"/>
        <w:rPr>
          <w:sz w:val="28"/>
          <w:szCs w:val="28"/>
          <w:lang w:val="kk-KZ"/>
        </w:rPr>
      </w:pPr>
      <w:bookmarkStart w:id="0" w:name="_GoBack"/>
      <w:r w:rsidRPr="0093572D">
        <w:rPr>
          <w:sz w:val="28"/>
          <w:szCs w:val="28"/>
          <w:lang w:val="kk-KZ"/>
        </w:rPr>
        <w:t>2020 жылғы 31 желтоқсандағы және сол күнмен аяқталған жылдағы жай-күй бойынша «KEGOC» АҚ жылдық қаржылық есептемесі бекіт</w:t>
      </w:r>
      <w:r>
        <w:rPr>
          <w:sz w:val="28"/>
          <w:szCs w:val="28"/>
          <w:lang w:val="kk-KZ"/>
        </w:rPr>
        <w:t>ілсін</w:t>
      </w:r>
      <w:r w:rsidR="00C13F16">
        <w:rPr>
          <w:sz w:val="28"/>
          <w:szCs w:val="28"/>
          <w:lang w:val="kk-KZ"/>
        </w:rPr>
        <w:t>.</w:t>
      </w:r>
    </w:p>
    <w:p w14:paraId="7173F013" w14:textId="7920245F" w:rsidR="0093572D" w:rsidRPr="0093572D" w:rsidRDefault="00870373" w:rsidP="00070909">
      <w:pPr>
        <w:pStyle w:val="a3"/>
        <w:numPr>
          <w:ilvl w:val="0"/>
          <w:numId w:val="6"/>
        </w:numPr>
        <w:tabs>
          <w:tab w:val="left" w:pos="993"/>
        </w:tabs>
        <w:ind w:left="0" w:firstLine="709"/>
        <w:jc w:val="both"/>
        <w:rPr>
          <w:sz w:val="28"/>
          <w:szCs w:val="28"/>
          <w:lang w:val="kk-KZ"/>
        </w:rPr>
      </w:pPr>
      <w:r>
        <w:rPr>
          <w:sz w:val="28"/>
          <w:szCs w:val="28"/>
          <w:lang w:val="kk-KZ"/>
        </w:rPr>
        <w:t>М</w:t>
      </w:r>
      <w:r w:rsidR="0093572D" w:rsidRPr="0093572D">
        <w:rPr>
          <w:sz w:val="28"/>
          <w:szCs w:val="28"/>
          <w:lang w:val="kk-KZ"/>
        </w:rPr>
        <w:t>ына мекенжай бойынша орналасқан: Нұр-Сұлтан қ., Тәуелсiздiк даңғ., 59 ғимарат, БСН 970740000838, Кбе 16, «Қазақстан Халық банкі» АҚ-дағы шоты KZ736010111000023853 БИК HSBKKZKX «KEGOC» АҚ-ның 2020 жылғы таза кірісін бөлудің мына тәртібі бекіт</w:t>
      </w:r>
      <w:r>
        <w:rPr>
          <w:sz w:val="28"/>
          <w:szCs w:val="28"/>
          <w:lang w:val="kk-KZ"/>
        </w:rPr>
        <w:t>ілсін</w:t>
      </w:r>
      <w:r w:rsidR="0093572D" w:rsidRPr="0093572D">
        <w:rPr>
          <w:sz w:val="28"/>
          <w:szCs w:val="28"/>
          <w:lang w:val="kk-KZ"/>
        </w:rPr>
        <w:t>:</w:t>
      </w:r>
    </w:p>
    <w:p w14:paraId="07CDEC43" w14:textId="1EA3ED09" w:rsidR="0093572D" w:rsidRPr="0093572D" w:rsidRDefault="0093572D" w:rsidP="00070909">
      <w:pPr>
        <w:pStyle w:val="a3"/>
        <w:tabs>
          <w:tab w:val="left" w:pos="993"/>
        </w:tabs>
        <w:ind w:left="0" w:firstLine="709"/>
        <w:jc w:val="both"/>
        <w:rPr>
          <w:sz w:val="28"/>
          <w:szCs w:val="28"/>
          <w:lang w:val="kk-KZ"/>
        </w:rPr>
      </w:pPr>
      <w:r w:rsidRPr="0093572D">
        <w:rPr>
          <w:sz w:val="28"/>
          <w:szCs w:val="28"/>
          <w:lang w:val="kk-KZ"/>
        </w:rPr>
        <w:t>- «KEGOC» АҚ жай акцияларын ұстаушылар</w:t>
      </w:r>
      <w:r w:rsidR="00870373">
        <w:rPr>
          <w:sz w:val="28"/>
          <w:szCs w:val="28"/>
          <w:lang w:val="kk-KZ"/>
        </w:rPr>
        <w:t>дың барлығына</w:t>
      </w:r>
      <w:r w:rsidRPr="0093572D">
        <w:rPr>
          <w:sz w:val="28"/>
          <w:szCs w:val="28"/>
          <w:lang w:val="kk-KZ"/>
        </w:rPr>
        <w:t xml:space="preserve"> 19 502 495 736,10 (он тоғыз миллиард бес жүз екі миллион төрт жүз тоқсан бес мың жеті жүз отыз алты теңге он тиын) теңге көлеміндегі сома дивиденттер төлеуге жіберілсін</w:t>
      </w:r>
      <w:r w:rsidR="00870373">
        <w:rPr>
          <w:sz w:val="28"/>
          <w:szCs w:val="28"/>
          <w:lang w:val="kk-KZ"/>
        </w:rPr>
        <w:t>.</w:t>
      </w:r>
    </w:p>
    <w:p w14:paraId="01ED746D" w14:textId="6DF333F6" w:rsidR="0093572D" w:rsidRPr="0093572D" w:rsidRDefault="0093572D" w:rsidP="00070909">
      <w:pPr>
        <w:pStyle w:val="a3"/>
        <w:numPr>
          <w:ilvl w:val="0"/>
          <w:numId w:val="6"/>
        </w:numPr>
        <w:tabs>
          <w:tab w:val="left" w:pos="993"/>
        </w:tabs>
        <w:ind w:left="0" w:firstLine="709"/>
        <w:jc w:val="both"/>
        <w:rPr>
          <w:sz w:val="28"/>
          <w:szCs w:val="28"/>
          <w:lang w:val="kk-KZ"/>
        </w:rPr>
      </w:pPr>
      <w:r w:rsidRPr="0093572D">
        <w:rPr>
          <w:sz w:val="28"/>
          <w:szCs w:val="28"/>
          <w:lang w:val="kk-KZ"/>
        </w:rPr>
        <w:t>«KEGOC» АҚ бір жай акциясына есептегенде 2020 жыл бойынша дивидент мөлшері 75,01 (жетпіс бес теңге бір тиын) теңге болып бекітілсін</w:t>
      </w:r>
      <w:r w:rsidR="00870373">
        <w:rPr>
          <w:sz w:val="28"/>
          <w:szCs w:val="28"/>
          <w:lang w:val="kk-KZ"/>
        </w:rPr>
        <w:t>.</w:t>
      </w:r>
    </w:p>
    <w:p w14:paraId="0D9821EA" w14:textId="4C835695" w:rsidR="0093572D" w:rsidRPr="0093572D" w:rsidRDefault="0093572D" w:rsidP="00070909">
      <w:pPr>
        <w:pStyle w:val="a3"/>
        <w:numPr>
          <w:ilvl w:val="0"/>
          <w:numId w:val="6"/>
        </w:numPr>
        <w:tabs>
          <w:tab w:val="left" w:pos="993"/>
        </w:tabs>
        <w:ind w:left="0" w:firstLine="709"/>
        <w:jc w:val="both"/>
        <w:rPr>
          <w:sz w:val="28"/>
          <w:szCs w:val="28"/>
          <w:lang w:val="kk-KZ"/>
        </w:rPr>
      </w:pPr>
      <w:r w:rsidRPr="0093572D">
        <w:rPr>
          <w:sz w:val="28"/>
          <w:szCs w:val="28"/>
          <w:lang w:val="kk-KZ"/>
        </w:rPr>
        <w:t>2020 жылы «KEGOC» АҚ жай акциялары бойынша дивиденттер алуға құқығы бар «KEGOC» АҚ акционерлерінің тізімі 2021 жылғы 11 мамырдағы 00 сағат 00 минуттағы жай-күй бойынша тіркелсін</w:t>
      </w:r>
      <w:r w:rsidR="00870373">
        <w:rPr>
          <w:sz w:val="28"/>
          <w:szCs w:val="28"/>
          <w:lang w:val="kk-KZ"/>
        </w:rPr>
        <w:t>.</w:t>
      </w:r>
    </w:p>
    <w:p w14:paraId="2059B6D9" w14:textId="06260753" w:rsidR="0093572D" w:rsidRPr="0093572D" w:rsidRDefault="0093572D" w:rsidP="00070909">
      <w:pPr>
        <w:pStyle w:val="a3"/>
        <w:numPr>
          <w:ilvl w:val="0"/>
          <w:numId w:val="6"/>
        </w:numPr>
        <w:tabs>
          <w:tab w:val="left" w:pos="993"/>
        </w:tabs>
        <w:ind w:left="0" w:firstLine="709"/>
        <w:jc w:val="both"/>
        <w:rPr>
          <w:sz w:val="28"/>
          <w:szCs w:val="28"/>
          <w:lang w:val="kk-KZ"/>
        </w:rPr>
      </w:pPr>
      <w:r w:rsidRPr="0093572D">
        <w:rPr>
          <w:sz w:val="28"/>
          <w:szCs w:val="28"/>
          <w:lang w:val="kk-KZ"/>
        </w:rPr>
        <w:t>2020 жыл қорытындылары бойынша «KEGOC» АҚ жай акциялары бойынша дивиденттер төлеу басталатын күн 2021 жылғы 12 мамырға белгіленсін</w:t>
      </w:r>
      <w:r w:rsidR="00870373">
        <w:rPr>
          <w:sz w:val="28"/>
          <w:szCs w:val="28"/>
          <w:lang w:val="kk-KZ"/>
        </w:rPr>
        <w:t>.</w:t>
      </w:r>
      <w:r w:rsidRPr="0093572D">
        <w:rPr>
          <w:sz w:val="28"/>
          <w:szCs w:val="28"/>
          <w:lang w:val="kk-KZ"/>
        </w:rPr>
        <w:t xml:space="preserve"> </w:t>
      </w:r>
    </w:p>
    <w:p w14:paraId="2CC86D16" w14:textId="795A71A6" w:rsidR="0093572D" w:rsidRDefault="00870373" w:rsidP="00070909">
      <w:pPr>
        <w:pStyle w:val="a3"/>
        <w:numPr>
          <w:ilvl w:val="0"/>
          <w:numId w:val="6"/>
        </w:numPr>
        <w:tabs>
          <w:tab w:val="left" w:pos="993"/>
        </w:tabs>
        <w:ind w:left="0" w:firstLine="709"/>
        <w:jc w:val="both"/>
        <w:rPr>
          <w:sz w:val="28"/>
          <w:szCs w:val="28"/>
          <w:lang w:val="kk-KZ"/>
        </w:rPr>
      </w:pPr>
      <w:r>
        <w:rPr>
          <w:sz w:val="28"/>
          <w:szCs w:val="28"/>
          <w:lang w:val="kk-KZ"/>
        </w:rPr>
        <w:t>Д</w:t>
      </w:r>
      <w:r w:rsidR="0093572D" w:rsidRPr="0093572D">
        <w:rPr>
          <w:sz w:val="28"/>
          <w:szCs w:val="28"/>
          <w:lang w:val="kk-KZ"/>
        </w:rPr>
        <w:t>ивидендтер төлеу осы шешім қабылданған күннен бастап 90 (тоқсан) күнтізбелік күн ішінде «Бағалы қағаздардың орталық депозитарийі» АҚ төлем агенті арқылы акционерлердің шоттарына қолма-қол ақшасыз аудару жолымен ақшалай жүргізілсін.</w:t>
      </w:r>
    </w:p>
    <w:p w14:paraId="1DC6E5DE" w14:textId="766AF49B" w:rsidR="00870373" w:rsidRPr="0093572D" w:rsidRDefault="00870373" w:rsidP="00070909">
      <w:pPr>
        <w:pStyle w:val="a3"/>
        <w:numPr>
          <w:ilvl w:val="0"/>
          <w:numId w:val="6"/>
        </w:numPr>
        <w:tabs>
          <w:tab w:val="left" w:pos="993"/>
        </w:tabs>
        <w:ind w:left="0" w:firstLine="709"/>
        <w:jc w:val="both"/>
        <w:rPr>
          <w:sz w:val="28"/>
          <w:szCs w:val="28"/>
          <w:lang w:val="kk-KZ"/>
        </w:rPr>
      </w:pPr>
      <w:r w:rsidRPr="0093572D">
        <w:rPr>
          <w:sz w:val="28"/>
          <w:szCs w:val="28"/>
          <w:lang w:val="kk-KZ"/>
        </w:rPr>
        <w:t>«KEGOC» АҚ</w:t>
      </w:r>
      <w:r>
        <w:rPr>
          <w:sz w:val="28"/>
          <w:szCs w:val="28"/>
          <w:lang w:val="kk-KZ"/>
        </w:rPr>
        <w:t xml:space="preserve"> Басқарма төрағасы (Б.Т. Қажиев) осы шешімнен туындайтын тиісті шараларды қабылдасын. </w:t>
      </w:r>
    </w:p>
    <w:bookmarkEnd w:id="0"/>
    <w:p w14:paraId="1E95EA0C" w14:textId="0036C843" w:rsidR="00552601" w:rsidRPr="00070909" w:rsidRDefault="00552601" w:rsidP="00870373">
      <w:pPr>
        <w:tabs>
          <w:tab w:val="left" w:pos="993"/>
        </w:tabs>
        <w:ind w:right="99"/>
        <w:jc w:val="both"/>
        <w:rPr>
          <w:sz w:val="28"/>
          <w:szCs w:val="28"/>
          <w:lang w:val="kk-KZ"/>
        </w:rPr>
      </w:pPr>
    </w:p>
    <w:sectPr w:rsidR="00552601" w:rsidRPr="00070909" w:rsidSect="00494EEE">
      <w:pgSz w:w="11906" w:h="16838"/>
      <w:pgMar w:top="1134" w:right="85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921E8"/>
    <w:multiLevelType w:val="hybridMultilevel"/>
    <w:tmpl w:val="B46E4C66"/>
    <w:lvl w:ilvl="0" w:tplc="B674F872">
      <w:start w:val="1"/>
      <w:numFmt w:val="decimal"/>
      <w:lvlText w:val="%1."/>
      <w:lvlJc w:val="left"/>
      <w:pPr>
        <w:ind w:left="1610" w:hanging="90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 w15:restartNumberingAfterBreak="0">
    <w:nsid w:val="1603224C"/>
    <w:multiLevelType w:val="hybridMultilevel"/>
    <w:tmpl w:val="7A3E341E"/>
    <w:lvl w:ilvl="0" w:tplc="CBE0F1B4">
      <w:start w:val="1"/>
      <w:numFmt w:val="decimal"/>
      <w:lvlText w:val="%1)"/>
      <w:lvlJc w:val="left"/>
      <w:pPr>
        <w:ind w:left="1068" w:hanging="360"/>
      </w:pPr>
      <w:rPr>
        <w:rFonts w:cs="Times New Roman" w:hint="default"/>
        <w:strike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15:restartNumberingAfterBreak="0">
    <w:nsid w:val="3EC966D9"/>
    <w:multiLevelType w:val="hybridMultilevel"/>
    <w:tmpl w:val="997CA3D4"/>
    <w:lvl w:ilvl="0" w:tplc="9FAC1DA2">
      <w:start w:val="1"/>
      <w:numFmt w:val="decimal"/>
      <w:lvlText w:val="%1."/>
      <w:lvlJc w:val="left"/>
      <w:pPr>
        <w:ind w:left="36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B739D8"/>
    <w:multiLevelType w:val="hybridMultilevel"/>
    <w:tmpl w:val="75469F8C"/>
    <w:lvl w:ilvl="0" w:tplc="6F56A812">
      <w:start w:val="1"/>
      <w:numFmt w:val="decimal"/>
      <w:lvlText w:val="%1."/>
      <w:lvlJc w:val="left"/>
      <w:pPr>
        <w:tabs>
          <w:tab w:val="num" w:pos="1080"/>
        </w:tabs>
        <w:ind w:left="1080" w:hanging="360"/>
      </w:pPr>
      <w:rPr>
        <w:rFonts w:cs="Times New Roman"/>
        <w:strike w:val="0"/>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15:restartNumberingAfterBreak="0">
    <w:nsid w:val="51B00DB2"/>
    <w:multiLevelType w:val="hybridMultilevel"/>
    <w:tmpl w:val="21201AE2"/>
    <w:lvl w:ilvl="0" w:tplc="AA82C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31B0CE5"/>
    <w:multiLevelType w:val="hybridMultilevel"/>
    <w:tmpl w:val="43F69204"/>
    <w:lvl w:ilvl="0" w:tplc="51A47D7E">
      <w:start w:val="1"/>
      <w:numFmt w:val="decimal"/>
      <w:lvlText w:val="%1)"/>
      <w:lvlJc w:val="left"/>
      <w:pPr>
        <w:ind w:left="1069" w:hanging="360"/>
      </w:pPr>
      <w:rPr>
        <w:rFonts w:ascii="Times New Roman" w:eastAsia="Times New Roman" w:hAnsi="Times New Roman" w:cs="Times New Roman"/>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6" w15:restartNumberingAfterBreak="0">
    <w:nsid w:val="5A443092"/>
    <w:multiLevelType w:val="hybridMultilevel"/>
    <w:tmpl w:val="10A4E4C0"/>
    <w:lvl w:ilvl="0" w:tplc="0419000F">
      <w:start w:val="1"/>
      <w:numFmt w:val="decimal"/>
      <w:lvlText w:val="%1."/>
      <w:lvlJc w:val="left"/>
      <w:pPr>
        <w:ind w:left="7732" w:hanging="360"/>
      </w:pPr>
    </w:lvl>
    <w:lvl w:ilvl="1" w:tplc="0419000F">
      <w:start w:val="1"/>
      <w:numFmt w:val="decimal"/>
      <w:lvlText w:val="%2."/>
      <w:lvlJc w:val="left"/>
      <w:pPr>
        <w:ind w:left="6609" w:hanging="360"/>
      </w:pPr>
      <w:rPr>
        <w:rFonts w:hint="default"/>
      </w:rPr>
    </w:lvl>
    <w:lvl w:ilvl="2" w:tplc="0419001B" w:tentative="1">
      <w:start w:val="1"/>
      <w:numFmt w:val="lowerRoman"/>
      <w:lvlText w:val="%3."/>
      <w:lvlJc w:val="right"/>
      <w:pPr>
        <w:ind w:left="7329" w:hanging="180"/>
      </w:pPr>
    </w:lvl>
    <w:lvl w:ilvl="3" w:tplc="0419000F" w:tentative="1">
      <w:start w:val="1"/>
      <w:numFmt w:val="decimal"/>
      <w:lvlText w:val="%4."/>
      <w:lvlJc w:val="left"/>
      <w:pPr>
        <w:ind w:left="8049" w:hanging="360"/>
      </w:pPr>
    </w:lvl>
    <w:lvl w:ilvl="4" w:tplc="04190019" w:tentative="1">
      <w:start w:val="1"/>
      <w:numFmt w:val="lowerLetter"/>
      <w:lvlText w:val="%5."/>
      <w:lvlJc w:val="left"/>
      <w:pPr>
        <w:ind w:left="8769" w:hanging="360"/>
      </w:pPr>
    </w:lvl>
    <w:lvl w:ilvl="5" w:tplc="0419001B" w:tentative="1">
      <w:start w:val="1"/>
      <w:numFmt w:val="lowerRoman"/>
      <w:lvlText w:val="%6."/>
      <w:lvlJc w:val="right"/>
      <w:pPr>
        <w:ind w:left="9489" w:hanging="180"/>
      </w:pPr>
    </w:lvl>
    <w:lvl w:ilvl="6" w:tplc="0419000F" w:tentative="1">
      <w:start w:val="1"/>
      <w:numFmt w:val="decimal"/>
      <w:lvlText w:val="%7."/>
      <w:lvlJc w:val="left"/>
      <w:pPr>
        <w:ind w:left="10209" w:hanging="360"/>
      </w:pPr>
    </w:lvl>
    <w:lvl w:ilvl="7" w:tplc="04190019" w:tentative="1">
      <w:start w:val="1"/>
      <w:numFmt w:val="lowerLetter"/>
      <w:lvlText w:val="%8."/>
      <w:lvlJc w:val="left"/>
      <w:pPr>
        <w:ind w:left="10929" w:hanging="360"/>
      </w:pPr>
    </w:lvl>
    <w:lvl w:ilvl="8" w:tplc="0419001B" w:tentative="1">
      <w:start w:val="1"/>
      <w:numFmt w:val="lowerRoman"/>
      <w:lvlText w:val="%9."/>
      <w:lvlJc w:val="right"/>
      <w:pPr>
        <w:ind w:left="11649" w:hanging="180"/>
      </w:pPr>
    </w:lvl>
  </w:abstractNum>
  <w:abstractNum w:abstractNumId="7" w15:restartNumberingAfterBreak="0">
    <w:nsid w:val="789372B3"/>
    <w:multiLevelType w:val="hybridMultilevel"/>
    <w:tmpl w:val="B344A8D6"/>
    <w:lvl w:ilvl="0" w:tplc="73E4818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 w:numId="2">
    <w:abstractNumId w:val="3"/>
  </w:num>
  <w:num w:numId="3">
    <w:abstractNumId w:val="6"/>
  </w:num>
  <w:num w:numId="4">
    <w:abstractNumId w:val="7"/>
  </w:num>
  <w:num w:numId="5">
    <w:abstractNumId w:val="1"/>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84A"/>
    <w:rsid w:val="0000173E"/>
    <w:rsid w:val="00004622"/>
    <w:rsid w:val="000305C5"/>
    <w:rsid w:val="00051C32"/>
    <w:rsid w:val="00056A74"/>
    <w:rsid w:val="00070909"/>
    <w:rsid w:val="000809A7"/>
    <w:rsid w:val="00082A7E"/>
    <w:rsid w:val="00083577"/>
    <w:rsid w:val="000A3EEA"/>
    <w:rsid w:val="000A7D55"/>
    <w:rsid w:val="000B11B9"/>
    <w:rsid w:val="000B154E"/>
    <w:rsid w:val="000B4476"/>
    <w:rsid w:val="000C432B"/>
    <w:rsid w:val="000E7B30"/>
    <w:rsid w:val="00103617"/>
    <w:rsid w:val="001212AD"/>
    <w:rsid w:val="00122B1D"/>
    <w:rsid w:val="001258CE"/>
    <w:rsid w:val="00134B75"/>
    <w:rsid w:val="00142E1D"/>
    <w:rsid w:val="00152A90"/>
    <w:rsid w:val="00153ADC"/>
    <w:rsid w:val="0015514A"/>
    <w:rsid w:val="0016466A"/>
    <w:rsid w:val="001C7489"/>
    <w:rsid w:val="001D3630"/>
    <w:rsid w:val="002021AB"/>
    <w:rsid w:val="00205B50"/>
    <w:rsid w:val="00211948"/>
    <w:rsid w:val="00231414"/>
    <w:rsid w:val="00255D75"/>
    <w:rsid w:val="00260002"/>
    <w:rsid w:val="00273C37"/>
    <w:rsid w:val="00274146"/>
    <w:rsid w:val="00280C51"/>
    <w:rsid w:val="00283244"/>
    <w:rsid w:val="00287A72"/>
    <w:rsid w:val="00287B2E"/>
    <w:rsid w:val="002B2DBB"/>
    <w:rsid w:val="002B3C52"/>
    <w:rsid w:val="002C6573"/>
    <w:rsid w:val="002F2C13"/>
    <w:rsid w:val="002F45F4"/>
    <w:rsid w:val="002F4844"/>
    <w:rsid w:val="00301C90"/>
    <w:rsid w:val="00303C75"/>
    <w:rsid w:val="003213F6"/>
    <w:rsid w:val="00331882"/>
    <w:rsid w:val="00345843"/>
    <w:rsid w:val="00347583"/>
    <w:rsid w:val="003721EB"/>
    <w:rsid w:val="0037710F"/>
    <w:rsid w:val="00383A52"/>
    <w:rsid w:val="00391A0B"/>
    <w:rsid w:val="003963B8"/>
    <w:rsid w:val="00396805"/>
    <w:rsid w:val="003A38F8"/>
    <w:rsid w:val="003B16B3"/>
    <w:rsid w:val="003C2345"/>
    <w:rsid w:val="003C6069"/>
    <w:rsid w:val="003D6466"/>
    <w:rsid w:val="003F5463"/>
    <w:rsid w:val="00413013"/>
    <w:rsid w:val="00413326"/>
    <w:rsid w:val="004178E7"/>
    <w:rsid w:val="00436739"/>
    <w:rsid w:val="00445368"/>
    <w:rsid w:val="00455286"/>
    <w:rsid w:val="00457F87"/>
    <w:rsid w:val="00457F92"/>
    <w:rsid w:val="00484DCE"/>
    <w:rsid w:val="004851CE"/>
    <w:rsid w:val="00490AC0"/>
    <w:rsid w:val="00494EEE"/>
    <w:rsid w:val="004A3A79"/>
    <w:rsid w:val="004B70E3"/>
    <w:rsid w:val="004F2B6C"/>
    <w:rsid w:val="00502C53"/>
    <w:rsid w:val="00514C48"/>
    <w:rsid w:val="005152CF"/>
    <w:rsid w:val="005154A4"/>
    <w:rsid w:val="00516E24"/>
    <w:rsid w:val="00540549"/>
    <w:rsid w:val="00544A4A"/>
    <w:rsid w:val="00552601"/>
    <w:rsid w:val="00555488"/>
    <w:rsid w:val="0056064A"/>
    <w:rsid w:val="00566A95"/>
    <w:rsid w:val="00587864"/>
    <w:rsid w:val="005A1056"/>
    <w:rsid w:val="005A2295"/>
    <w:rsid w:val="005A6096"/>
    <w:rsid w:val="005C1983"/>
    <w:rsid w:val="005D628F"/>
    <w:rsid w:val="005F69A7"/>
    <w:rsid w:val="0060056D"/>
    <w:rsid w:val="0060684A"/>
    <w:rsid w:val="00614027"/>
    <w:rsid w:val="00615F0F"/>
    <w:rsid w:val="00615F63"/>
    <w:rsid w:val="00616BE4"/>
    <w:rsid w:val="0064577F"/>
    <w:rsid w:val="0066381F"/>
    <w:rsid w:val="00667F84"/>
    <w:rsid w:val="006715B6"/>
    <w:rsid w:val="00671963"/>
    <w:rsid w:val="00683B08"/>
    <w:rsid w:val="006A0189"/>
    <w:rsid w:val="006B2EDB"/>
    <w:rsid w:val="006C4D35"/>
    <w:rsid w:val="006C5019"/>
    <w:rsid w:val="006D1CFF"/>
    <w:rsid w:val="007058C4"/>
    <w:rsid w:val="0071280A"/>
    <w:rsid w:val="007150AC"/>
    <w:rsid w:val="00723A05"/>
    <w:rsid w:val="00733858"/>
    <w:rsid w:val="00735AC7"/>
    <w:rsid w:val="00777FF8"/>
    <w:rsid w:val="007919F5"/>
    <w:rsid w:val="007D05F0"/>
    <w:rsid w:val="007D1C5E"/>
    <w:rsid w:val="00807B9A"/>
    <w:rsid w:val="008219F9"/>
    <w:rsid w:val="008238C4"/>
    <w:rsid w:val="00823C79"/>
    <w:rsid w:val="00827D8F"/>
    <w:rsid w:val="00832431"/>
    <w:rsid w:val="00832D3B"/>
    <w:rsid w:val="00867543"/>
    <w:rsid w:val="00867793"/>
    <w:rsid w:val="00870373"/>
    <w:rsid w:val="00871842"/>
    <w:rsid w:val="00883E1B"/>
    <w:rsid w:val="00897CB3"/>
    <w:rsid w:val="008A25FC"/>
    <w:rsid w:val="008A2F75"/>
    <w:rsid w:val="008C5E4E"/>
    <w:rsid w:val="008D0F14"/>
    <w:rsid w:val="008D6A88"/>
    <w:rsid w:val="008E2802"/>
    <w:rsid w:val="00907FF7"/>
    <w:rsid w:val="00914C2F"/>
    <w:rsid w:val="00917E7D"/>
    <w:rsid w:val="009219E8"/>
    <w:rsid w:val="009327D2"/>
    <w:rsid w:val="0093572D"/>
    <w:rsid w:val="00946642"/>
    <w:rsid w:val="00970024"/>
    <w:rsid w:val="00976E0A"/>
    <w:rsid w:val="00995D6D"/>
    <w:rsid w:val="009A2CC5"/>
    <w:rsid w:val="009A520C"/>
    <w:rsid w:val="009A6513"/>
    <w:rsid w:val="009E2496"/>
    <w:rsid w:val="00A02FEF"/>
    <w:rsid w:val="00A04CD6"/>
    <w:rsid w:val="00A100CF"/>
    <w:rsid w:val="00A25210"/>
    <w:rsid w:val="00A30058"/>
    <w:rsid w:val="00A310EC"/>
    <w:rsid w:val="00A31C35"/>
    <w:rsid w:val="00A40520"/>
    <w:rsid w:val="00A41766"/>
    <w:rsid w:val="00A61021"/>
    <w:rsid w:val="00A627E5"/>
    <w:rsid w:val="00A848F3"/>
    <w:rsid w:val="00A9264B"/>
    <w:rsid w:val="00AE02CB"/>
    <w:rsid w:val="00AE34A7"/>
    <w:rsid w:val="00AF38D1"/>
    <w:rsid w:val="00B06617"/>
    <w:rsid w:val="00B1250A"/>
    <w:rsid w:val="00B1732C"/>
    <w:rsid w:val="00B21D70"/>
    <w:rsid w:val="00B35793"/>
    <w:rsid w:val="00B670A2"/>
    <w:rsid w:val="00B67F5D"/>
    <w:rsid w:val="00B72670"/>
    <w:rsid w:val="00B742F1"/>
    <w:rsid w:val="00B85FD7"/>
    <w:rsid w:val="00B9477B"/>
    <w:rsid w:val="00BA1FBE"/>
    <w:rsid w:val="00BA49FB"/>
    <w:rsid w:val="00BA53DC"/>
    <w:rsid w:val="00BC1931"/>
    <w:rsid w:val="00BC772E"/>
    <w:rsid w:val="00BD2DA9"/>
    <w:rsid w:val="00BE331D"/>
    <w:rsid w:val="00BE58F7"/>
    <w:rsid w:val="00C017A7"/>
    <w:rsid w:val="00C13F16"/>
    <w:rsid w:val="00C26D9F"/>
    <w:rsid w:val="00C326EB"/>
    <w:rsid w:val="00C461B4"/>
    <w:rsid w:val="00C47F5A"/>
    <w:rsid w:val="00C5543B"/>
    <w:rsid w:val="00C62271"/>
    <w:rsid w:val="00C92531"/>
    <w:rsid w:val="00C97D14"/>
    <w:rsid w:val="00CC4ED7"/>
    <w:rsid w:val="00CD1588"/>
    <w:rsid w:val="00CE10CC"/>
    <w:rsid w:val="00CE5126"/>
    <w:rsid w:val="00CF61A2"/>
    <w:rsid w:val="00D003E3"/>
    <w:rsid w:val="00D16634"/>
    <w:rsid w:val="00D219F3"/>
    <w:rsid w:val="00D22465"/>
    <w:rsid w:val="00D25084"/>
    <w:rsid w:val="00D33B14"/>
    <w:rsid w:val="00D47D37"/>
    <w:rsid w:val="00D515EF"/>
    <w:rsid w:val="00D554EE"/>
    <w:rsid w:val="00D57161"/>
    <w:rsid w:val="00D637C6"/>
    <w:rsid w:val="00D70051"/>
    <w:rsid w:val="00D753BC"/>
    <w:rsid w:val="00D76598"/>
    <w:rsid w:val="00D7762B"/>
    <w:rsid w:val="00D80A38"/>
    <w:rsid w:val="00DB0B30"/>
    <w:rsid w:val="00DB5D9A"/>
    <w:rsid w:val="00DC603B"/>
    <w:rsid w:val="00DD0D3B"/>
    <w:rsid w:val="00DD3183"/>
    <w:rsid w:val="00DE239B"/>
    <w:rsid w:val="00DE4FE0"/>
    <w:rsid w:val="00DF396C"/>
    <w:rsid w:val="00E328D8"/>
    <w:rsid w:val="00E409D1"/>
    <w:rsid w:val="00E46F15"/>
    <w:rsid w:val="00E550E2"/>
    <w:rsid w:val="00E761D3"/>
    <w:rsid w:val="00E80A15"/>
    <w:rsid w:val="00E868B5"/>
    <w:rsid w:val="00E92A00"/>
    <w:rsid w:val="00EA0615"/>
    <w:rsid w:val="00EA5BD1"/>
    <w:rsid w:val="00EB30DF"/>
    <w:rsid w:val="00EB47C0"/>
    <w:rsid w:val="00EB7193"/>
    <w:rsid w:val="00EC1167"/>
    <w:rsid w:val="00EC1FA7"/>
    <w:rsid w:val="00ED61FA"/>
    <w:rsid w:val="00EE5E6E"/>
    <w:rsid w:val="00F17432"/>
    <w:rsid w:val="00F34A95"/>
    <w:rsid w:val="00F42289"/>
    <w:rsid w:val="00F53327"/>
    <w:rsid w:val="00F64A2C"/>
    <w:rsid w:val="00F7666D"/>
    <w:rsid w:val="00F90A06"/>
    <w:rsid w:val="00FA2206"/>
    <w:rsid w:val="00FA7A4D"/>
    <w:rsid w:val="00FC148A"/>
    <w:rsid w:val="00FC56BF"/>
    <w:rsid w:val="00FD147B"/>
    <w:rsid w:val="00FE1250"/>
    <w:rsid w:val="00FE1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402CC"/>
  <w15:chartTrackingRefBased/>
  <w15:docId w15:val="{58E45608-92BD-43FC-9578-99C1194FB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84A"/>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60684A"/>
    <w:pPr>
      <w:ind w:left="720"/>
      <w:contextualSpacing/>
    </w:pPr>
  </w:style>
  <w:style w:type="paragraph" w:styleId="a3">
    <w:name w:val="List Paragraph"/>
    <w:basedOn w:val="a"/>
    <w:uiPriority w:val="34"/>
    <w:qFormat/>
    <w:rsid w:val="003213F6"/>
    <w:pPr>
      <w:spacing w:after="0" w:line="240" w:lineRule="auto"/>
      <w:ind w:left="720"/>
      <w:contextualSpacing/>
    </w:pPr>
    <w:rPr>
      <w:rFonts w:ascii="Times New Roman" w:hAnsi="Times New Roman"/>
      <w:sz w:val="24"/>
      <w:szCs w:val="24"/>
      <w:lang w:eastAsia="ru-RU"/>
    </w:rPr>
  </w:style>
  <w:style w:type="paragraph" w:styleId="2">
    <w:name w:val="Body Text 2"/>
    <w:basedOn w:val="a"/>
    <w:link w:val="20"/>
    <w:rsid w:val="00827D8F"/>
    <w:pPr>
      <w:spacing w:after="0" w:line="240" w:lineRule="auto"/>
      <w:jc w:val="both"/>
    </w:pPr>
    <w:rPr>
      <w:rFonts w:ascii="Times New Roman" w:hAnsi="Times New Roman"/>
      <w:color w:val="000000"/>
      <w:sz w:val="28"/>
      <w:szCs w:val="24"/>
      <w:lang w:eastAsia="ru-RU"/>
    </w:rPr>
  </w:style>
  <w:style w:type="character" w:customStyle="1" w:styleId="20">
    <w:name w:val="Основной текст 2 Знак"/>
    <w:basedOn w:val="a0"/>
    <w:link w:val="2"/>
    <w:rsid w:val="00827D8F"/>
    <w:rPr>
      <w:rFonts w:ascii="Times New Roman" w:eastAsia="Times New Roman" w:hAnsi="Times New Roman" w:cs="Times New Roman"/>
      <w:color w:val="000000"/>
      <w:sz w:val="28"/>
      <w:szCs w:val="24"/>
      <w:lang w:eastAsia="ru-RU"/>
    </w:rPr>
  </w:style>
  <w:style w:type="paragraph" w:styleId="a4">
    <w:name w:val="Balloon Text"/>
    <w:basedOn w:val="a"/>
    <w:link w:val="a5"/>
    <w:uiPriority w:val="99"/>
    <w:semiHidden/>
    <w:unhideWhenUsed/>
    <w:rsid w:val="001258C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258C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838230">
      <w:bodyDiv w:val="1"/>
      <w:marLeft w:val="0"/>
      <w:marRight w:val="0"/>
      <w:marTop w:val="0"/>
      <w:marBottom w:val="0"/>
      <w:divBdr>
        <w:top w:val="none" w:sz="0" w:space="0" w:color="auto"/>
        <w:left w:val="none" w:sz="0" w:space="0" w:color="auto"/>
        <w:bottom w:val="none" w:sz="0" w:space="0" w:color="auto"/>
        <w:right w:val="none" w:sz="0" w:space="0" w:color="auto"/>
      </w:divBdr>
    </w:div>
    <w:div w:id="1836262010">
      <w:bodyDiv w:val="1"/>
      <w:marLeft w:val="0"/>
      <w:marRight w:val="0"/>
      <w:marTop w:val="0"/>
      <w:marBottom w:val="0"/>
      <w:divBdr>
        <w:top w:val="none" w:sz="0" w:space="0" w:color="auto"/>
        <w:left w:val="none" w:sz="0" w:space="0" w:color="auto"/>
        <w:bottom w:val="none" w:sz="0" w:space="0" w:color="auto"/>
        <w:right w:val="none" w:sz="0" w:space="0" w:color="auto"/>
      </w:divBdr>
    </w:div>
    <w:div w:id="191497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1050</Words>
  <Characters>5989</Characters>
  <Application>Microsoft Office Word</Application>
  <DocSecurity>0</DocSecurity>
  <Lines>49</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Миерманова Асель</dc:creator>
  <cp:keywords/>
  <dc:description/>
  <cp:lastModifiedBy>Искакова Алия</cp:lastModifiedBy>
  <cp:revision>3</cp:revision>
  <cp:lastPrinted>2020-09-23T04:17:00Z</cp:lastPrinted>
  <dcterms:created xsi:type="dcterms:W3CDTF">2021-04-13T10:01:00Z</dcterms:created>
  <dcterms:modified xsi:type="dcterms:W3CDTF">2021-04-13T10:58:00Z</dcterms:modified>
</cp:coreProperties>
</file>